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CE2" w:rsidRDefault="00200CE2" w:rsidP="00200CE2">
      <w:pPr>
        <w:pStyle w:val="a3"/>
        <w:jc w:val="center"/>
        <w:rPr>
          <w:b/>
          <w:bCs/>
          <w:caps/>
        </w:rPr>
      </w:pPr>
      <w:r>
        <w:rPr>
          <w:b/>
        </w:rPr>
        <w:t>АДМИНИСТРАТИВНЫЙ ПРОЦЕСС</w:t>
      </w:r>
    </w:p>
    <w:p w:rsidR="00200CE2" w:rsidRDefault="00200CE2" w:rsidP="00200CE2"/>
    <w:p w:rsidR="00200CE2" w:rsidRDefault="006120D1" w:rsidP="00200CE2">
      <w:pPr>
        <w:jc w:val="center"/>
        <w:rPr>
          <w:b/>
          <w:caps/>
        </w:rPr>
      </w:pPr>
      <w:r>
        <w:rPr>
          <w:b/>
          <w:bCs/>
          <w:caps/>
        </w:rPr>
        <w:t>Лекция №7</w:t>
      </w:r>
      <w:r w:rsidR="00200CE2">
        <w:rPr>
          <w:b/>
          <w:bCs/>
          <w:caps/>
        </w:rPr>
        <w:t>.</w:t>
      </w:r>
      <w:r w:rsidR="00200CE2">
        <w:rPr>
          <w:b/>
          <w:caps/>
        </w:rPr>
        <w:t xml:space="preserve"> </w:t>
      </w:r>
      <w:r w:rsidR="00752886" w:rsidRPr="001E0B02">
        <w:rPr>
          <w:b/>
        </w:rPr>
        <w:t>АДМИНИСТРАТИВНО-ПРОЦЕДУРНЫЙ ПРОЦЕСС</w:t>
      </w:r>
      <w:r w:rsidR="00752886">
        <w:rPr>
          <w:b/>
        </w:rPr>
        <w:t xml:space="preserve"> </w:t>
      </w:r>
      <w:r w:rsidR="00C0165B">
        <w:rPr>
          <w:b/>
          <w:caps/>
        </w:rPr>
        <w:t>(</w:t>
      </w:r>
      <w:r w:rsidR="00190F17">
        <w:rPr>
          <w:b/>
          <w:caps/>
        </w:rPr>
        <w:t>6</w:t>
      </w:r>
      <w:r w:rsidR="00200CE2">
        <w:rPr>
          <w:b/>
          <w:caps/>
        </w:rPr>
        <w:t xml:space="preserve"> </w:t>
      </w:r>
      <w:r w:rsidR="00200CE2">
        <w:rPr>
          <w:b/>
        </w:rPr>
        <w:t>с</w:t>
      </w:r>
      <w:r w:rsidR="00200CE2">
        <w:rPr>
          <w:b/>
          <w:caps/>
        </w:rPr>
        <w:t>.)</w:t>
      </w:r>
    </w:p>
    <w:p w:rsidR="00200CE2" w:rsidRDefault="00200CE2" w:rsidP="00200CE2">
      <w:pPr>
        <w:jc w:val="center"/>
        <w:rPr>
          <w:b/>
          <w:caps/>
        </w:rPr>
      </w:pPr>
    </w:p>
    <w:p w:rsidR="00200CE2" w:rsidRDefault="00200CE2" w:rsidP="00200CE2">
      <w:pPr>
        <w:jc w:val="center"/>
        <w:rPr>
          <w:b/>
        </w:rPr>
      </w:pPr>
      <w:r>
        <w:rPr>
          <w:b/>
        </w:rPr>
        <w:t>План</w:t>
      </w:r>
    </w:p>
    <w:p w:rsidR="00200CE2" w:rsidRDefault="00200CE2" w:rsidP="00200CE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  <w:bCs/>
        </w:rPr>
        <w:t>1.</w:t>
      </w:r>
      <w:r>
        <w:rPr>
          <w:b/>
        </w:rPr>
        <w:t xml:space="preserve"> </w:t>
      </w:r>
      <w:r w:rsidR="007F4792" w:rsidRPr="009A2A39">
        <w:rPr>
          <w:b/>
          <w:bCs/>
          <w:color w:val="000000"/>
        </w:rPr>
        <w:t>Понятие административных процедур</w:t>
      </w:r>
      <w:r>
        <w:rPr>
          <w:b/>
        </w:rPr>
        <w:t>.</w:t>
      </w:r>
    </w:p>
    <w:p w:rsidR="00200CE2" w:rsidRDefault="00200CE2" w:rsidP="00200CE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7F4792">
        <w:rPr>
          <w:b/>
          <w:color w:val="000000"/>
        </w:rPr>
        <w:t>Лицензионно-</w:t>
      </w:r>
      <w:r w:rsidR="007F4792" w:rsidRPr="00213791">
        <w:rPr>
          <w:b/>
          <w:color w:val="000000"/>
        </w:rPr>
        <w:t>разрешительное производств</w:t>
      </w:r>
      <w:r w:rsidR="007F4792">
        <w:rPr>
          <w:b/>
          <w:color w:val="000000"/>
        </w:rPr>
        <w:t>о</w:t>
      </w:r>
      <w:r>
        <w:rPr>
          <w:b/>
        </w:rPr>
        <w:t>.</w:t>
      </w:r>
    </w:p>
    <w:p w:rsidR="00200CE2" w:rsidRDefault="00200CE2" w:rsidP="00200CE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3. </w:t>
      </w:r>
      <w:r w:rsidR="00810BDE">
        <w:rPr>
          <w:b/>
        </w:rPr>
        <w:t>Д</w:t>
      </w:r>
      <w:r w:rsidR="008C0189">
        <w:rPr>
          <w:b/>
        </w:rPr>
        <w:t>ругие</w:t>
      </w:r>
      <w:r w:rsidR="008C0189">
        <w:rPr>
          <w:b/>
          <w:bCs/>
          <w:color w:val="000000"/>
        </w:rPr>
        <w:t xml:space="preserve"> </w:t>
      </w:r>
      <w:r w:rsidR="008C0189" w:rsidRPr="009A2A39">
        <w:rPr>
          <w:b/>
          <w:bCs/>
          <w:color w:val="000000"/>
        </w:rPr>
        <w:t>виды административных процедур</w:t>
      </w:r>
      <w:r>
        <w:rPr>
          <w:b/>
        </w:rPr>
        <w:t>.</w:t>
      </w:r>
    </w:p>
    <w:p w:rsidR="00200CE2" w:rsidRDefault="00200CE2" w:rsidP="00200CE2">
      <w:pPr>
        <w:jc w:val="center"/>
        <w:rPr>
          <w:b/>
        </w:rPr>
      </w:pPr>
    </w:p>
    <w:p w:rsidR="00200CE2" w:rsidRDefault="00200CE2" w:rsidP="00200CE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  <w:bCs/>
        </w:rPr>
        <w:t>1.</w:t>
      </w:r>
      <w:r>
        <w:rPr>
          <w:b/>
        </w:rPr>
        <w:t xml:space="preserve"> </w:t>
      </w:r>
      <w:r w:rsidR="00066AE9" w:rsidRPr="009A2A39">
        <w:rPr>
          <w:b/>
          <w:bCs/>
          <w:color w:val="000000"/>
        </w:rPr>
        <w:t>Понятие административных процедур</w:t>
      </w:r>
    </w:p>
    <w:p w:rsidR="00282867" w:rsidRPr="001E0B02" w:rsidRDefault="00282867" w:rsidP="00282867">
      <w:pPr>
        <w:ind w:firstLine="709"/>
        <w:jc w:val="both"/>
      </w:pPr>
      <w:r>
        <w:t xml:space="preserve">Как было сказано ранее, </w:t>
      </w:r>
      <w:r w:rsidRPr="001E0B02">
        <w:t xml:space="preserve">выделяют </w:t>
      </w:r>
      <w:r w:rsidRPr="001E0B02">
        <w:rPr>
          <w:u w:val="single"/>
        </w:rPr>
        <w:t>два основных вида</w:t>
      </w:r>
      <w:r w:rsidRPr="001E0B02">
        <w:t xml:space="preserve"> </w:t>
      </w:r>
      <w:r>
        <w:t xml:space="preserve">(типа) </w:t>
      </w:r>
      <w:r w:rsidRPr="001E0B02">
        <w:t>административного процесса:</w:t>
      </w:r>
    </w:p>
    <w:p w:rsidR="00282867" w:rsidRDefault="00282867" w:rsidP="00282867">
      <w:pPr>
        <w:ind w:firstLine="709"/>
        <w:jc w:val="both"/>
        <w:rPr>
          <w:color w:val="000000"/>
        </w:rPr>
      </w:pPr>
      <w:r>
        <w:t>1</w:t>
      </w:r>
      <w:r w:rsidRPr="001E0B02">
        <w:t>. Административно-юрисдикционный («негативный», «охранительный») процесс</w:t>
      </w:r>
      <w:r>
        <w:t>.</w:t>
      </w:r>
    </w:p>
    <w:p w:rsidR="00282867" w:rsidRPr="001E0B02" w:rsidRDefault="00282867" w:rsidP="00282867">
      <w:pPr>
        <w:ind w:firstLine="709"/>
        <w:jc w:val="both"/>
      </w:pPr>
      <w:r>
        <w:t>2</w:t>
      </w:r>
      <w:r w:rsidRPr="001E0B02">
        <w:t>. Административно-процедурный («позитивный», «регулятивный») процесс.</w:t>
      </w:r>
    </w:p>
    <w:p w:rsidR="00066AE9" w:rsidRPr="009A2A39" w:rsidRDefault="00066AE9" w:rsidP="00066AE9">
      <w:pPr>
        <w:ind w:firstLine="709"/>
        <w:jc w:val="both"/>
      </w:pPr>
      <w:r w:rsidRPr="00E763CE">
        <w:rPr>
          <w:b/>
          <w:iCs/>
          <w:color w:val="000000"/>
        </w:rPr>
        <w:t>Административные процедуры</w:t>
      </w:r>
      <w:r w:rsidRPr="009A2A39">
        <w:rPr>
          <w:color w:val="000000"/>
        </w:rPr>
        <w:t xml:space="preserve"> представляют собой уста</w:t>
      </w:r>
      <w:r w:rsidRPr="009A2A39">
        <w:rPr>
          <w:color w:val="000000"/>
        </w:rPr>
        <w:softHyphen/>
        <w:t>новленный законом порядок разрешения индивидуаль</w:t>
      </w:r>
      <w:r w:rsidRPr="009A2A39">
        <w:rPr>
          <w:color w:val="000000"/>
        </w:rPr>
        <w:softHyphen/>
        <w:t>ных дел органами публичной власти (должностными лицами) в связи с реализацией прав и законных интересов физических и юридических лиц в сфере государственного управления.</w:t>
      </w:r>
    </w:p>
    <w:p w:rsidR="004B2D2D" w:rsidRDefault="004B2D2D" w:rsidP="00203E73">
      <w:pPr>
        <w:ind w:firstLine="709"/>
        <w:jc w:val="both"/>
      </w:pPr>
      <w:r w:rsidRPr="001E0B02">
        <w:t>Органы государственного управления в своей деятельности гораздо чаще, чем применение мер административного принуждения и разрешение споров, прибегают к регламентированным нормами административного права процедурам, направленным на реализацию прав граждан, выполнение конкретных управленческих задач, реализацию положений действующего административного законодательства. Такого рода процедуры регламентируются процессуальными нормами административного права и объ</w:t>
      </w:r>
      <w:r>
        <w:t xml:space="preserve">ективированы в таких нормативных </w:t>
      </w:r>
      <w:r w:rsidRPr="001E0B02">
        <w:t>правовых актах, как положения, порядки, правила.</w:t>
      </w:r>
    </w:p>
    <w:p w:rsidR="00066AE9" w:rsidRPr="001E0B02" w:rsidRDefault="00066AE9" w:rsidP="00066AE9">
      <w:pPr>
        <w:ind w:firstLine="709"/>
        <w:jc w:val="both"/>
      </w:pPr>
      <w:r>
        <w:t>Н</w:t>
      </w:r>
      <w:r w:rsidRPr="001E0B02">
        <w:t xml:space="preserve">ормы в области административно-процедурного процесса рассредоточены </w:t>
      </w:r>
      <w:r>
        <w:t xml:space="preserve">в большом количестве нормативных </w:t>
      </w:r>
      <w:r w:rsidRPr="001E0B02">
        <w:t>правовых актов, среди которых встречаются и кодексы, и федеральные (региональные) законы, и подзаконные акты органов государственного управления различных уровней. В соответствии с Конституцией РФ административно-процессуальное законодательство (также как и административное законодательство) отнесено к предметам совместного ведения Российской Федерац</w:t>
      </w:r>
      <w:proofErr w:type="gramStart"/>
      <w:r w:rsidRPr="001E0B02">
        <w:t>ии и ее</w:t>
      </w:r>
      <w:proofErr w:type="gramEnd"/>
      <w:r w:rsidRPr="001E0B02">
        <w:t xml:space="preserve"> субъектов.</w:t>
      </w:r>
    </w:p>
    <w:p w:rsidR="00344693" w:rsidRPr="009A2A39" w:rsidRDefault="00344693" w:rsidP="00344693">
      <w:pPr>
        <w:ind w:firstLine="709"/>
        <w:jc w:val="both"/>
      </w:pPr>
      <w:proofErr w:type="gramStart"/>
      <w:r w:rsidRPr="009A2A39">
        <w:rPr>
          <w:color w:val="000000"/>
        </w:rPr>
        <w:t>За последние годы в Российской Федерации приняты феде</w:t>
      </w:r>
      <w:r w:rsidRPr="009A2A39">
        <w:rPr>
          <w:color w:val="000000"/>
        </w:rPr>
        <w:softHyphen/>
        <w:t>ральные законы о государственной регистрации юридических лиц и индивидуальных предпринимателей, о государственной реги</w:t>
      </w:r>
      <w:r w:rsidRPr="009A2A39">
        <w:rPr>
          <w:color w:val="000000"/>
        </w:rPr>
        <w:softHyphen/>
        <w:t>страции прав на недвижимое имущество и сделок с ним, о ли</w:t>
      </w:r>
      <w:r w:rsidRPr="009A2A39">
        <w:rPr>
          <w:color w:val="000000"/>
        </w:rPr>
        <w:softHyphen/>
        <w:t>цензировании отдельных видов деятельности, о защите прав юридических лиц при осуществлении государственного контро</w:t>
      </w:r>
      <w:r w:rsidRPr="009A2A39">
        <w:rPr>
          <w:color w:val="000000"/>
        </w:rPr>
        <w:softHyphen/>
        <w:t>ля (надзора) и ряд других федеральных законов, в которых в той или иной мере определен процесс рассмотрения обращений граждан</w:t>
      </w:r>
      <w:proofErr w:type="gramEnd"/>
      <w:r w:rsidRPr="009A2A39">
        <w:rPr>
          <w:color w:val="000000"/>
        </w:rPr>
        <w:t xml:space="preserve"> и их организаций в органы публичной власти.</w:t>
      </w:r>
    </w:p>
    <w:p w:rsidR="00344693" w:rsidRDefault="00344693" w:rsidP="00344693">
      <w:pPr>
        <w:ind w:firstLine="709"/>
        <w:jc w:val="both"/>
        <w:rPr>
          <w:color w:val="000000"/>
        </w:rPr>
      </w:pPr>
      <w:r w:rsidRPr="009A2A39">
        <w:rPr>
          <w:color w:val="000000"/>
        </w:rPr>
        <w:t>В сфере социально-культурной деятельности федеральными законами определены многочисленные правила, связанные с реа</w:t>
      </w:r>
      <w:r w:rsidRPr="009A2A39">
        <w:rPr>
          <w:color w:val="000000"/>
        </w:rPr>
        <w:softHyphen/>
        <w:t>лизацией гражданами их права на образование, охрану здоровья, социальное обеспечение, охрану труда и т.д. Административно-про</w:t>
      </w:r>
      <w:r>
        <w:rPr>
          <w:color w:val="000000"/>
        </w:rPr>
        <w:t>цессуальные нормы содержатся в ф</w:t>
      </w:r>
      <w:r w:rsidRPr="009A2A39">
        <w:rPr>
          <w:color w:val="000000"/>
        </w:rPr>
        <w:t>едеральных законах: «О во</w:t>
      </w:r>
      <w:r w:rsidRPr="009A2A39">
        <w:rPr>
          <w:color w:val="000000"/>
        </w:rPr>
        <w:softHyphen/>
        <w:t>инской обязанности и военной службе», «О статусе военнослу</w:t>
      </w:r>
      <w:r w:rsidRPr="009A2A39">
        <w:rPr>
          <w:color w:val="000000"/>
        </w:rPr>
        <w:softHyphen/>
        <w:t>жащих», «Об альтернативной гражданской службе».</w:t>
      </w:r>
    </w:p>
    <w:p w:rsidR="000D2FE1" w:rsidRDefault="000D2FE1" w:rsidP="000D2FE1">
      <w:pPr>
        <w:ind w:firstLine="709"/>
        <w:jc w:val="both"/>
      </w:pPr>
      <w:r w:rsidRPr="001E0B02">
        <w:t xml:space="preserve">В структуре административно-процедурного процесса четко выделяются производства </w:t>
      </w:r>
      <w:r w:rsidRPr="00E763CE">
        <w:rPr>
          <w:i/>
          <w:u w:val="single"/>
        </w:rPr>
        <w:t>правотворческие</w:t>
      </w:r>
      <w:r w:rsidRPr="001E0B02">
        <w:t xml:space="preserve">, т.е. предназначенные для реализации нормотворческих полномочий органов государственного управления, а также </w:t>
      </w:r>
      <w:r w:rsidRPr="00E763CE">
        <w:rPr>
          <w:i/>
          <w:u w:val="single"/>
        </w:rPr>
        <w:t>правоприменительные</w:t>
      </w:r>
      <w:r w:rsidRPr="001E0B02">
        <w:t xml:space="preserve">, т.е. направленные на предоставление, реализацию прав граждан и организаций. Если первые достаточно немногочисленны, поскольку основаны на общих принципах, то последние характеризуются большим численным составом и наличием существенных различий в деталях процедур. </w:t>
      </w:r>
    </w:p>
    <w:p w:rsidR="000D2FE1" w:rsidRPr="001E0B02" w:rsidRDefault="00E07554" w:rsidP="00E07554">
      <w:pPr>
        <w:tabs>
          <w:tab w:val="left" w:pos="993"/>
        </w:tabs>
        <w:ind w:firstLine="709"/>
        <w:jc w:val="both"/>
      </w:pPr>
      <w:r w:rsidRPr="00E07554">
        <w:lastRenderedPageBreak/>
        <w:t>Правоприменительные</w:t>
      </w:r>
      <w:r w:rsidRPr="001E0B02">
        <w:t xml:space="preserve"> производства гораздо более многочисленны и разнообразны.</w:t>
      </w:r>
      <w:r>
        <w:t xml:space="preserve"> </w:t>
      </w:r>
      <w:r w:rsidR="000D2FE1" w:rsidRPr="001E0B02">
        <w:t xml:space="preserve">К </w:t>
      </w:r>
      <w:r w:rsidR="000D2FE1" w:rsidRPr="00FE0475">
        <w:t>правоприменительным</w:t>
      </w:r>
      <w:r w:rsidR="000D2FE1" w:rsidRPr="001E0B02">
        <w:t xml:space="preserve"> производствам в рамках административно-процедурного процесса относятся не только традиционные </w:t>
      </w:r>
      <w:r w:rsidR="000D2FE1" w:rsidRPr="007A7FA5">
        <w:rPr>
          <w:u w:val="single"/>
        </w:rPr>
        <w:t>поощрительное</w:t>
      </w:r>
      <w:r w:rsidR="000D2FE1" w:rsidRPr="001E0B02">
        <w:t xml:space="preserve"> производство, производства </w:t>
      </w:r>
      <w:r w:rsidR="000D2FE1" w:rsidRPr="007A7FA5">
        <w:rPr>
          <w:u w:val="single"/>
        </w:rPr>
        <w:t>по обращениям и заявлениям</w:t>
      </w:r>
      <w:r w:rsidR="000D2FE1" w:rsidRPr="001E0B02">
        <w:t xml:space="preserve"> граждан, но также относительно новые для российской правовой системы производства: </w:t>
      </w:r>
      <w:r w:rsidR="000D2FE1" w:rsidRPr="007A7FA5">
        <w:rPr>
          <w:u w:val="single"/>
        </w:rPr>
        <w:t>регистрационное</w:t>
      </w:r>
      <w:r w:rsidR="000D2FE1" w:rsidRPr="001E0B02">
        <w:t xml:space="preserve"> (в его различных разновидностях), </w:t>
      </w:r>
      <w:r w:rsidR="000D2FE1" w:rsidRPr="007A7FA5">
        <w:rPr>
          <w:u w:val="single"/>
        </w:rPr>
        <w:t xml:space="preserve">разрешительное, лицензионное, аттестационное, </w:t>
      </w:r>
      <w:proofErr w:type="spellStart"/>
      <w:r w:rsidR="000D2FE1" w:rsidRPr="007A7FA5">
        <w:rPr>
          <w:u w:val="single"/>
        </w:rPr>
        <w:t>аккредитационное</w:t>
      </w:r>
      <w:proofErr w:type="spellEnd"/>
      <w:r w:rsidR="000D2FE1" w:rsidRPr="007A7FA5">
        <w:rPr>
          <w:u w:val="single"/>
        </w:rPr>
        <w:t>, сертификационное</w:t>
      </w:r>
      <w:r w:rsidR="00986AF9">
        <w:rPr>
          <w:u w:val="single"/>
        </w:rPr>
        <w:t>,</w:t>
      </w:r>
      <w:r w:rsidR="000D2FE1" w:rsidRPr="001E0B02">
        <w:t xml:space="preserve"> </w:t>
      </w:r>
      <w:r w:rsidR="000D2FE1" w:rsidRPr="007A7FA5">
        <w:rPr>
          <w:u w:val="single"/>
        </w:rPr>
        <w:t>контрольно-надзорные</w:t>
      </w:r>
      <w:r w:rsidR="000D2FE1" w:rsidRPr="001E0B02">
        <w:t xml:space="preserve"> производства</w:t>
      </w:r>
      <w:r w:rsidR="003E0B3A">
        <w:t>, предоставление</w:t>
      </w:r>
      <w:r w:rsidR="003E0B3A" w:rsidRPr="003E0B3A">
        <w:rPr>
          <w:color w:val="000000"/>
          <w:u w:val="single"/>
        </w:rPr>
        <w:t xml:space="preserve"> </w:t>
      </w:r>
      <w:r w:rsidR="003E0B3A">
        <w:rPr>
          <w:color w:val="000000"/>
          <w:u w:val="single"/>
        </w:rPr>
        <w:t>государственных и</w:t>
      </w:r>
      <w:r w:rsidR="003E0B3A" w:rsidRPr="00737D54">
        <w:rPr>
          <w:color w:val="000000"/>
          <w:u w:val="single"/>
        </w:rPr>
        <w:t xml:space="preserve"> муниципальных услуг</w:t>
      </w:r>
      <w:r w:rsidR="000D2FE1" w:rsidRPr="001E0B02">
        <w:t>.</w:t>
      </w:r>
    </w:p>
    <w:p w:rsidR="00746D5E" w:rsidRPr="009A2A39" w:rsidRDefault="00746D5E" w:rsidP="00203E73">
      <w:pPr>
        <w:ind w:firstLine="709"/>
        <w:jc w:val="both"/>
      </w:pPr>
    </w:p>
    <w:p w:rsidR="0012199C" w:rsidRDefault="0012199C" w:rsidP="0012199C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2. Лицензионно-</w:t>
      </w:r>
      <w:r w:rsidRPr="00213791">
        <w:rPr>
          <w:b/>
          <w:color w:val="000000"/>
        </w:rPr>
        <w:t>разрешительное производств</w:t>
      </w:r>
      <w:r>
        <w:rPr>
          <w:b/>
          <w:color w:val="000000"/>
        </w:rPr>
        <w:t>о</w:t>
      </w:r>
    </w:p>
    <w:p w:rsidR="002450A3" w:rsidRPr="002450A3" w:rsidRDefault="002450A3" w:rsidP="002450A3">
      <w:pPr>
        <w:ind w:firstLine="709"/>
        <w:jc w:val="both"/>
        <w:rPr>
          <w:bCs/>
        </w:rPr>
      </w:pPr>
      <w:proofErr w:type="gramStart"/>
      <w:r w:rsidRPr="002450A3">
        <w:rPr>
          <w:bCs/>
        </w:rPr>
        <w:t>Лицензионно-разрешительные процедуры</w:t>
      </w:r>
      <w:r w:rsidRPr="002450A3">
        <w:rPr>
          <w:rFonts w:ascii="Calibri" w:eastAsia="+mn-ea" w:hAnsi="Calibri" w:cs="+mn-cs"/>
          <w:color w:val="000000"/>
          <w:kern w:val="24"/>
          <w:sz w:val="72"/>
          <w:szCs w:val="72"/>
        </w:rPr>
        <w:t xml:space="preserve"> </w:t>
      </w:r>
      <w:r w:rsidRPr="002450A3">
        <w:rPr>
          <w:bCs/>
        </w:rPr>
        <w:t xml:space="preserve">– </w:t>
      </w:r>
      <w:r>
        <w:rPr>
          <w:bCs/>
        </w:rPr>
        <w:t xml:space="preserve">это </w:t>
      </w:r>
      <w:r w:rsidRPr="002450A3">
        <w:rPr>
          <w:bCs/>
        </w:rPr>
        <w:t>деятельность по выдаче (аннулированию) специальных разрешений (лицензий) на занятие видами деятельности,</w:t>
      </w:r>
      <w:r w:rsidR="0048498C">
        <w:rPr>
          <w:bCs/>
        </w:rPr>
        <w:t xml:space="preserve"> п</w:t>
      </w:r>
      <w:r w:rsidRPr="002450A3">
        <w:rPr>
          <w:bCs/>
        </w:rPr>
        <w:t xml:space="preserve">роизводствами, работами (оказание услуг), подлежащих лицензированию в системе МВД и других госорганов, а также по контролю осуществления этих видов деятельности, производств, работ (услуг). </w:t>
      </w:r>
      <w:proofErr w:type="gramEnd"/>
    </w:p>
    <w:p w:rsidR="0012199C" w:rsidRPr="009A2A39" w:rsidRDefault="0012199C" w:rsidP="0012199C">
      <w:pPr>
        <w:ind w:firstLine="709"/>
        <w:jc w:val="both"/>
      </w:pPr>
      <w:r w:rsidRPr="009A2A39">
        <w:rPr>
          <w:i/>
          <w:iCs/>
          <w:color w:val="000000"/>
        </w:rPr>
        <w:t>Лицензионное производство.</w:t>
      </w:r>
      <w:r w:rsidRPr="009A2A39">
        <w:rPr>
          <w:color w:val="000000"/>
        </w:rPr>
        <w:t xml:space="preserve"> Лицензирование в настоящее время является одной из самых распространенных форм разрешительной системы.</w:t>
      </w:r>
    </w:p>
    <w:p w:rsidR="0012199C" w:rsidRPr="009A2A39" w:rsidRDefault="0012199C" w:rsidP="0012199C">
      <w:pPr>
        <w:ind w:firstLine="709"/>
        <w:jc w:val="both"/>
      </w:pPr>
      <w:r w:rsidRPr="009A2A39">
        <w:rPr>
          <w:color w:val="000000"/>
        </w:rPr>
        <w:t>В Российской Федерации отдельные виды деятельности осуществляются пред</w:t>
      </w:r>
      <w:r w:rsidRPr="009A2A39">
        <w:rPr>
          <w:color w:val="000000"/>
        </w:rPr>
        <w:softHyphen/>
        <w:t>приятиями, организациями и учреждениями незави</w:t>
      </w:r>
      <w:r w:rsidRPr="009A2A39">
        <w:rPr>
          <w:color w:val="000000"/>
        </w:rPr>
        <w:softHyphen/>
        <w:t>симо от организационно-правовой формы, а также физически</w:t>
      </w:r>
      <w:r w:rsidRPr="009A2A39">
        <w:rPr>
          <w:color w:val="000000"/>
        </w:rPr>
        <w:softHyphen/>
        <w:t>ми лицами, осуществляющими предпринимательскую деятель</w:t>
      </w:r>
      <w:r w:rsidRPr="009A2A39">
        <w:rPr>
          <w:color w:val="000000"/>
        </w:rPr>
        <w:softHyphen/>
        <w:t xml:space="preserve">ность без образования юридического лица, на основании </w:t>
      </w:r>
      <w:r w:rsidRPr="002450A3">
        <w:rPr>
          <w:iCs/>
          <w:color w:val="000000"/>
        </w:rPr>
        <w:t>лицен</w:t>
      </w:r>
      <w:r w:rsidRPr="002450A3">
        <w:rPr>
          <w:iCs/>
          <w:color w:val="000000"/>
        </w:rPr>
        <w:softHyphen/>
        <w:t>зи</w:t>
      </w:r>
      <w:r w:rsidR="00633468">
        <w:rPr>
          <w:iCs/>
          <w:color w:val="000000"/>
        </w:rPr>
        <w:t>и, т.е.</w:t>
      </w:r>
      <w:r w:rsidRPr="009A2A39">
        <w:rPr>
          <w:color w:val="000000"/>
        </w:rPr>
        <w:t xml:space="preserve"> специального разрешения. Основы лицензирования закреплены в Федеральном законе </w:t>
      </w:r>
      <w:r>
        <w:rPr>
          <w:color w:val="000000"/>
        </w:rPr>
        <w:t>2011 </w:t>
      </w:r>
      <w:r w:rsidRPr="009A2A39">
        <w:rPr>
          <w:color w:val="000000"/>
        </w:rPr>
        <w:t>г. «О лицензировании от</w:t>
      </w:r>
      <w:r w:rsidRPr="009A2A39">
        <w:rPr>
          <w:color w:val="000000"/>
        </w:rPr>
        <w:softHyphen/>
        <w:t>дельных видов деятельности».</w:t>
      </w:r>
    </w:p>
    <w:p w:rsidR="0012199C" w:rsidRPr="009A2A39" w:rsidRDefault="0012199C" w:rsidP="0012199C">
      <w:pPr>
        <w:ind w:firstLine="709"/>
        <w:jc w:val="both"/>
      </w:pPr>
      <w:proofErr w:type="gramStart"/>
      <w:r w:rsidRPr="002450A3">
        <w:rPr>
          <w:i/>
          <w:color w:val="000000"/>
        </w:rPr>
        <w:t>Лицензия</w:t>
      </w:r>
      <w:r w:rsidRPr="009A2A39">
        <w:rPr>
          <w:color w:val="000000"/>
        </w:rPr>
        <w:t xml:space="preserve"> — специальное разрешение на право осуществле</w:t>
      </w:r>
      <w:r w:rsidRPr="009A2A39">
        <w:rPr>
          <w:color w:val="000000"/>
        </w:rPr>
        <w:softHyphen/>
        <w:t>ния юридическим лицом или индивидуальным предпринимате</w:t>
      </w:r>
      <w:r w:rsidRPr="009A2A39">
        <w:rPr>
          <w:color w:val="000000"/>
        </w:rPr>
        <w:softHyphen/>
        <w:t>лем конкретного вида деятельности (выполнения работ, оказа</w:t>
      </w:r>
      <w:r w:rsidRPr="009A2A39">
        <w:rPr>
          <w:color w:val="000000"/>
        </w:rPr>
        <w:softHyphen/>
        <w:t>ния услуг, составляющих лицензируемый вид деятельности), которое подтверждается документом, выданным лицензирую</w:t>
      </w:r>
      <w:r w:rsidRPr="009A2A39">
        <w:rPr>
          <w:color w:val="000000"/>
        </w:rPr>
        <w:softHyphen/>
        <w:t>щим органом на бумажном носителе или в форме электронно</w:t>
      </w:r>
      <w:r w:rsidRPr="009A2A39">
        <w:rPr>
          <w:color w:val="000000"/>
        </w:rPr>
        <w:softHyphen/>
        <w:t>го документа, подписанного электронной подписью, в случае, если в заявлении о предоставлении лицензии указывалось на необходимость выдачи такого документа в форме электронного документа.</w:t>
      </w:r>
      <w:proofErr w:type="gramEnd"/>
    </w:p>
    <w:p w:rsidR="0012199C" w:rsidRPr="009A2A39" w:rsidRDefault="0012199C" w:rsidP="0012199C">
      <w:pPr>
        <w:ind w:firstLine="709"/>
        <w:jc w:val="both"/>
      </w:pPr>
      <w:r w:rsidRPr="009A2A39">
        <w:rPr>
          <w:color w:val="000000"/>
        </w:rPr>
        <w:t>Для получения лицензии заявитель должен представить в ор</w:t>
      </w:r>
      <w:r w:rsidRPr="009A2A39">
        <w:rPr>
          <w:color w:val="000000"/>
        </w:rPr>
        <w:softHyphen/>
        <w:t>ган, уполномоченный на ведение лицензионной деятельности,</w:t>
      </w:r>
      <w:r w:rsidRPr="009A2A39">
        <w:t xml:space="preserve"> </w:t>
      </w:r>
      <w:r w:rsidRPr="009A2A39">
        <w:rPr>
          <w:color w:val="000000"/>
        </w:rPr>
        <w:t>ряд документов. В их числе: заявление о выдаче лицензии с ука</w:t>
      </w:r>
      <w:r w:rsidRPr="009A2A39">
        <w:rPr>
          <w:color w:val="000000"/>
        </w:rPr>
        <w:softHyphen/>
        <w:t>занием данных о заявителе (для юридических лиц — наимено</w:t>
      </w:r>
      <w:r w:rsidRPr="009A2A39">
        <w:rPr>
          <w:color w:val="000000"/>
        </w:rPr>
        <w:softHyphen/>
        <w:t>вание и организационно-правовая форма, номер расчетного сче</w:t>
      </w:r>
      <w:r w:rsidRPr="009A2A39">
        <w:rPr>
          <w:color w:val="000000"/>
        </w:rPr>
        <w:softHyphen/>
        <w:t>та и соответствующего банка), вид деятельности, срок действия лицензии; копии учредительных документов и свидетельства о государственной регистрации (для юридических лиц); документ, подтверждающий оплату рассмотрения заявления; справка нало</w:t>
      </w:r>
      <w:r w:rsidRPr="009A2A39">
        <w:rPr>
          <w:color w:val="000000"/>
        </w:rPr>
        <w:softHyphen/>
        <w:t>гового органа о постановке на учет или свидетельство о государ</w:t>
      </w:r>
      <w:r w:rsidRPr="009A2A39">
        <w:rPr>
          <w:color w:val="000000"/>
        </w:rPr>
        <w:softHyphen/>
        <w:t>ственной регистрации физического лица в качестве предприни</w:t>
      </w:r>
      <w:r w:rsidRPr="009A2A39">
        <w:rPr>
          <w:color w:val="000000"/>
        </w:rPr>
        <w:softHyphen/>
        <w:t>мателя со штампом налогового органа.</w:t>
      </w:r>
    </w:p>
    <w:p w:rsidR="0012199C" w:rsidRPr="009A2A39" w:rsidRDefault="0012199C" w:rsidP="0012199C">
      <w:pPr>
        <w:ind w:firstLine="709"/>
        <w:jc w:val="both"/>
      </w:pPr>
      <w:r w:rsidRPr="009A2A39">
        <w:rPr>
          <w:color w:val="000000"/>
        </w:rPr>
        <w:t>В зависимости от специфики деятельности может быть пре</w:t>
      </w:r>
      <w:r w:rsidRPr="009A2A39">
        <w:rPr>
          <w:color w:val="000000"/>
        </w:rPr>
        <w:softHyphen/>
        <w:t>дусмотрено представление иных документов. Так, в некоторых случаях требуются сведения о технической или иной готовности к выполнению работ и профессиональной пригодности физиче</w:t>
      </w:r>
      <w:r w:rsidRPr="009A2A39">
        <w:rPr>
          <w:color w:val="000000"/>
        </w:rPr>
        <w:softHyphen/>
        <w:t>ских лиц (персонала). Требовать от заявителя представления до</w:t>
      </w:r>
      <w:r w:rsidRPr="009A2A39">
        <w:rPr>
          <w:color w:val="000000"/>
        </w:rPr>
        <w:softHyphen/>
        <w:t>кументов, не предусмотренных в положениях о лицензировании соответствующих видов деятельности, запрещается. Все доку</w:t>
      </w:r>
      <w:r w:rsidRPr="009A2A39">
        <w:rPr>
          <w:color w:val="000000"/>
        </w:rPr>
        <w:softHyphen/>
        <w:t>менты, представленные для получения лицензии, регистрируют</w:t>
      </w:r>
      <w:r w:rsidRPr="009A2A39">
        <w:rPr>
          <w:color w:val="000000"/>
        </w:rPr>
        <w:softHyphen/>
        <w:t>ся органом, уполномоченным на ведение лицензионной дея</w:t>
      </w:r>
      <w:r w:rsidRPr="009A2A39">
        <w:rPr>
          <w:color w:val="000000"/>
        </w:rPr>
        <w:softHyphen/>
        <w:t>тельности.</w:t>
      </w:r>
    </w:p>
    <w:p w:rsidR="0012199C" w:rsidRPr="009A2A39" w:rsidRDefault="0012199C" w:rsidP="0012199C">
      <w:pPr>
        <w:ind w:firstLine="709"/>
        <w:jc w:val="both"/>
      </w:pPr>
      <w:r w:rsidRPr="009A2A39">
        <w:rPr>
          <w:color w:val="000000"/>
        </w:rPr>
        <w:t>При рассмотрении заявления о выдаче лицензии проводится экспертиза специальной экспертной комиссией. Возможно про</w:t>
      </w:r>
      <w:r w:rsidRPr="009A2A39">
        <w:rPr>
          <w:color w:val="000000"/>
        </w:rPr>
        <w:softHyphen/>
        <w:t>ведение дополнительной, в том числе независимой, экспертизы (например, в случае возникновения спорных вопросов).</w:t>
      </w:r>
    </w:p>
    <w:p w:rsidR="0012199C" w:rsidRPr="009A2A39" w:rsidRDefault="0012199C" w:rsidP="0012199C">
      <w:pPr>
        <w:ind w:firstLine="709"/>
        <w:jc w:val="both"/>
      </w:pPr>
      <w:r w:rsidRPr="009A2A39">
        <w:rPr>
          <w:color w:val="000000"/>
        </w:rPr>
        <w:t>Решение о выдаче или об отказе в выдаче лицензии прини</w:t>
      </w:r>
      <w:r w:rsidRPr="009A2A39">
        <w:rPr>
          <w:color w:val="000000"/>
        </w:rPr>
        <w:softHyphen/>
        <w:t>мается в срок, не превышающий 45 дней со дня получения за</w:t>
      </w:r>
      <w:r w:rsidRPr="009A2A39">
        <w:rPr>
          <w:color w:val="000000"/>
        </w:rPr>
        <w:softHyphen/>
        <w:t xml:space="preserve">явления со всеми необходимыми </w:t>
      </w:r>
      <w:r w:rsidRPr="009A2A39">
        <w:rPr>
          <w:color w:val="000000"/>
        </w:rPr>
        <w:lastRenderedPageBreak/>
        <w:t>документами. Уведомление об отказе в выдаче лицензии представляется заявителю в письмен</w:t>
      </w:r>
      <w:r w:rsidRPr="009A2A39">
        <w:rPr>
          <w:color w:val="000000"/>
        </w:rPr>
        <w:softHyphen/>
        <w:t>ном виде в указанный срок с указанием причин отказа.</w:t>
      </w:r>
    </w:p>
    <w:p w:rsidR="0012199C" w:rsidRPr="009A2A39" w:rsidRDefault="0012199C" w:rsidP="0012199C">
      <w:pPr>
        <w:ind w:firstLine="709"/>
        <w:jc w:val="both"/>
      </w:pPr>
      <w:r w:rsidRPr="009A2A39">
        <w:rPr>
          <w:color w:val="000000"/>
        </w:rPr>
        <w:t>В ряде субъектов РФ установлены сокращенные сроки при</w:t>
      </w:r>
      <w:r w:rsidRPr="009A2A39">
        <w:rPr>
          <w:color w:val="000000"/>
        </w:rPr>
        <w:softHyphen/>
        <w:t>нятия решения о выдаче лицензии по принципу «одного окна», т.е. гражданин подает все необходимые документы в одно окно (одному должностному лицу) и через него получает ответ на свое заявление.</w:t>
      </w:r>
    </w:p>
    <w:p w:rsidR="0012199C" w:rsidRPr="009A2A39" w:rsidRDefault="0012199C" w:rsidP="0012199C">
      <w:pPr>
        <w:ind w:firstLine="709"/>
        <w:jc w:val="both"/>
      </w:pPr>
      <w:r w:rsidRPr="009A2A39">
        <w:rPr>
          <w:color w:val="000000"/>
        </w:rPr>
        <w:t>Основаниями для отказа в выдаче лицензии являются: нали</w:t>
      </w:r>
      <w:r w:rsidRPr="009A2A39">
        <w:rPr>
          <w:color w:val="000000"/>
        </w:rPr>
        <w:softHyphen/>
        <w:t>чие в документах, представленных заявителем, недостоверной или искаженной информации; отрицательное экспертное за</w:t>
      </w:r>
      <w:r w:rsidRPr="009A2A39">
        <w:rPr>
          <w:color w:val="000000"/>
        </w:rPr>
        <w:softHyphen/>
        <w:t>ключение, установившее несоответствие условиям, необходи</w:t>
      </w:r>
      <w:r w:rsidRPr="009A2A39">
        <w:rPr>
          <w:color w:val="000000"/>
        </w:rPr>
        <w:softHyphen/>
        <w:t>мым для осуществления соответствующего вида деятельности, и условиям безопасности.</w:t>
      </w:r>
      <w:r w:rsidRPr="009A2A39">
        <w:t xml:space="preserve"> </w:t>
      </w:r>
    </w:p>
    <w:p w:rsidR="0012199C" w:rsidRPr="009A2A39" w:rsidRDefault="0012199C" w:rsidP="0012199C">
      <w:pPr>
        <w:ind w:firstLine="709"/>
        <w:jc w:val="both"/>
      </w:pPr>
      <w:r w:rsidRPr="009A2A39">
        <w:rPr>
          <w:color w:val="000000"/>
        </w:rPr>
        <w:t>В лицензии указываются: наименование органа, выдавшего лицензию; юридический адрес предприятия-заявителя и пас</w:t>
      </w:r>
      <w:r w:rsidRPr="009A2A39">
        <w:rPr>
          <w:color w:val="000000"/>
        </w:rPr>
        <w:softHyphen/>
        <w:t>портные данные физического лица; вид лицензируемой деятель</w:t>
      </w:r>
      <w:r w:rsidRPr="009A2A39">
        <w:rPr>
          <w:color w:val="000000"/>
        </w:rPr>
        <w:softHyphen/>
        <w:t>ности; срок действия лицензии; условия осуществления дея</w:t>
      </w:r>
      <w:r w:rsidRPr="009A2A39">
        <w:rPr>
          <w:color w:val="000000"/>
        </w:rPr>
        <w:softHyphen/>
        <w:t>тельности.</w:t>
      </w:r>
    </w:p>
    <w:p w:rsidR="0012199C" w:rsidRPr="009A2A39" w:rsidRDefault="0012199C" w:rsidP="0012199C">
      <w:pPr>
        <w:ind w:firstLine="709"/>
        <w:jc w:val="both"/>
      </w:pPr>
      <w:r w:rsidRPr="009A2A39">
        <w:rPr>
          <w:color w:val="000000"/>
        </w:rPr>
        <w:t>Срок действия лицензии устанавливается в зависимости от специфики вида деятельности, однако он не может составлять менее пяти лет. Существуют также бессрочные лицензии. Про</w:t>
      </w:r>
      <w:r w:rsidRPr="009A2A39">
        <w:rPr>
          <w:color w:val="000000"/>
        </w:rPr>
        <w:softHyphen/>
        <w:t>дление срока действия лицензии производится в порядке, ус</w:t>
      </w:r>
      <w:r w:rsidRPr="009A2A39">
        <w:rPr>
          <w:color w:val="000000"/>
        </w:rPr>
        <w:softHyphen/>
        <w:t>тановленном для ее получения.</w:t>
      </w:r>
    </w:p>
    <w:p w:rsidR="0012199C" w:rsidRPr="009A2A39" w:rsidRDefault="0012199C" w:rsidP="0012199C">
      <w:pPr>
        <w:ind w:firstLine="709"/>
        <w:jc w:val="both"/>
      </w:pPr>
      <w:r w:rsidRPr="009A2A39">
        <w:rPr>
          <w:color w:val="000000"/>
        </w:rPr>
        <w:t>Лицензия выдается отдельно на каждый вид деятельности. Передача лицензии другому юридическому или физическому лицу запрещается.</w:t>
      </w:r>
    </w:p>
    <w:p w:rsidR="0012199C" w:rsidRPr="009A2A39" w:rsidRDefault="0012199C" w:rsidP="0012199C">
      <w:pPr>
        <w:ind w:firstLine="709"/>
        <w:jc w:val="both"/>
      </w:pPr>
      <w:r w:rsidRPr="009A2A39">
        <w:rPr>
          <w:color w:val="000000"/>
        </w:rPr>
        <w:t>Установлено, что при ликвидации предприятия, организа</w:t>
      </w:r>
      <w:r w:rsidRPr="009A2A39">
        <w:rPr>
          <w:color w:val="000000"/>
        </w:rPr>
        <w:softHyphen/>
        <w:t>ции, учреждения или прекращении действия свидетельства о го</w:t>
      </w:r>
      <w:r w:rsidRPr="009A2A39">
        <w:rPr>
          <w:color w:val="000000"/>
        </w:rPr>
        <w:softHyphen/>
        <w:t>сударственной регистрации физического лица в качестве пред</w:t>
      </w:r>
      <w:r w:rsidRPr="009A2A39">
        <w:rPr>
          <w:color w:val="000000"/>
        </w:rPr>
        <w:softHyphen/>
        <w:t>принимателя выданная лицензия теряет юридическую силу.</w:t>
      </w:r>
    </w:p>
    <w:p w:rsidR="0012199C" w:rsidRPr="009A2A39" w:rsidRDefault="0012199C" w:rsidP="0012199C">
      <w:pPr>
        <w:ind w:firstLine="709"/>
        <w:jc w:val="both"/>
      </w:pPr>
      <w:r w:rsidRPr="009A2A39">
        <w:rPr>
          <w:color w:val="000000"/>
        </w:rPr>
        <w:t>Органы, уполномоченные на ведение лицензионной дея</w:t>
      </w:r>
      <w:r w:rsidRPr="009A2A39">
        <w:rPr>
          <w:color w:val="000000"/>
        </w:rPr>
        <w:softHyphen/>
        <w:t>тельности, могут приостановить действие лицензии в случаях: представления владельцем лицензии соответствующего заявле</w:t>
      </w:r>
      <w:r w:rsidRPr="009A2A39">
        <w:rPr>
          <w:color w:val="000000"/>
        </w:rPr>
        <w:softHyphen/>
        <w:t>ния; обнаружения недостоверных данных в представленных для получения лицензии документах; нарушения лицензиатом усло</w:t>
      </w:r>
      <w:r w:rsidRPr="009A2A39">
        <w:rPr>
          <w:color w:val="000000"/>
        </w:rPr>
        <w:softHyphen/>
        <w:t>вий действия лицензии и т.п. Срок приостановления не может превышать шести месяцев. Лицензиат вправе обжаловать реше</w:t>
      </w:r>
      <w:r w:rsidRPr="009A2A39">
        <w:rPr>
          <w:color w:val="000000"/>
        </w:rPr>
        <w:softHyphen/>
        <w:t>ние в судебном порядке.</w:t>
      </w:r>
    </w:p>
    <w:p w:rsidR="0012199C" w:rsidRDefault="0012199C" w:rsidP="0012199C">
      <w:pPr>
        <w:ind w:firstLine="709"/>
        <w:jc w:val="both"/>
        <w:rPr>
          <w:color w:val="000000"/>
        </w:rPr>
      </w:pPr>
      <w:r w:rsidRPr="009A2A39">
        <w:rPr>
          <w:color w:val="000000"/>
        </w:rPr>
        <w:t>Руководители и должностные лица органов лицензирования несут ответственность за нарушение или ненадлежащее испол</w:t>
      </w:r>
      <w:r w:rsidRPr="009A2A39">
        <w:rPr>
          <w:color w:val="000000"/>
        </w:rPr>
        <w:softHyphen/>
        <w:t>нение установленного порядка лицензирования. Они же кон</w:t>
      </w:r>
      <w:r w:rsidRPr="009A2A39">
        <w:rPr>
          <w:color w:val="000000"/>
        </w:rPr>
        <w:softHyphen/>
        <w:t>тролируют соблюдение условий, установленных в лицензии.</w:t>
      </w:r>
    </w:p>
    <w:p w:rsidR="0012199C" w:rsidRPr="009A2A39" w:rsidRDefault="0012199C" w:rsidP="0012199C">
      <w:pPr>
        <w:ind w:firstLine="709"/>
        <w:jc w:val="both"/>
      </w:pPr>
    </w:p>
    <w:p w:rsidR="0012199C" w:rsidRPr="009A2A39" w:rsidRDefault="0012199C" w:rsidP="0012199C">
      <w:pPr>
        <w:ind w:firstLine="709"/>
        <w:jc w:val="both"/>
      </w:pPr>
      <w:r w:rsidRPr="009A2A39">
        <w:rPr>
          <w:i/>
          <w:iCs/>
          <w:color w:val="000000"/>
        </w:rPr>
        <w:t>Иные виды разрешительной системы.</w:t>
      </w:r>
      <w:r w:rsidRPr="009A2A39">
        <w:rPr>
          <w:color w:val="000000"/>
        </w:rPr>
        <w:t xml:space="preserve"> Разрешительная система широко используется органами Министерства внутренних дел РФ. Объясняется это тем, что в данном случае регламентируется деятельность, непосредственно связанная с обеспечением охра</w:t>
      </w:r>
      <w:r w:rsidRPr="009A2A39">
        <w:rPr>
          <w:color w:val="000000"/>
        </w:rPr>
        <w:softHyphen/>
        <w:t>ны общественного порядка и безопасности.</w:t>
      </w:r>
    </w:p>
    <w:p w:rsidR="0012199C" w:rsidRPr="009A2A39" w:rsidRDefault="0012199C" w:rsidP="0012199C">
      <w:pPr>
        <w:ind w:firstLine="709"/>
        <w:jc w:val="both"/>
      </w:pPr>
      <w:r w:rsidRPr="009A2A39">
        <w:rPr>
          <w:color w:val="000000"/>
        </w:rPr>
        <w:t>Регулирование в этой обл</w:t>
      </w:r>
      <w:r w:rsidR="009218A4">
        <w:rPr>
          <w:color w:val="000000"/>
        </w:rPr>
        <w:t xml:space="preserve">асти осуществляется на основе </w:t>
      </w:r>
      <w:r w:rsidRPr="009A2A39">
        <w:rPr>
          <w:color w:val="000000"/>
        </w:rPr>
        <w:t>Федеральных законов «О полиции» и «Об оружии». МВД Рос</w:t>
      </w:r>
      <w:r w:rsidRPr="009A2A39">
        <w:rPr>
          <w:color w:val="000000"/>
        </w:rPr>
        <w:softHyphen/>
        <w:t>сии в числе своих основных функций имеет следующую: орга</w:t>
      </w:r>
      <w:r w:rsidRPr="009A2A39">
        <w:rPr>
          <w:color w:val="000000"/>
        </w:rPr>
        <w:softHyphen/>
        <w:t>низация деятельности органов внутренних дел по выдаче (анну</w:t>
      </w:r>
      <w:r w:rsidRPr="009A2A39">
        <w:rPr>
          <w:color w:val="000000"/>
        </w:rPr>
        <w:softHyphen/>
        <w:t xml:space="preserve">лированию) специальных разрешений (лицензий) на занятие видами деятельности, производствами, работами (оказание услуг), подлежащих лицензированию в системе ОВД РФ, а также по </w:t>
      </w:r>
      <w:proofErr w:type="gramStart"/>
      <w:r w:rsidRPr="009A2A39">
        <w:rPr>
          <w:color w:val="000000"/>
        </w:rPr>
        <w:t>контролю за</w:t>
      </w:r>
      <w:proofErr w:type="gramEnd"/>
      <w:r w:rsidRPr="009A2A39">
        <w:rPr>
          <w:color w:val="000000"/>
        </w:rPr>
        <w:t xml:space="preserve"> осуществлением этих видов деятельности, про</w:t>
      </w:r>
      <w:r w:rsidRPr="009A2A39">
        <w:rPr>
          <w:color w:val="000000"/>
        </w:rPr>
        <w:softHyphen/>
        <w:t>изводств, работ (услуг).</w:t>
      </w:r>
    </w:p>
    <w:p w:rsidR="00B27C75" w:rsidRPr="009A2A39" w:rsidRDefault="00B27C75" w:rsidP="00B27C75">
      <w:pPr>
        <w:ind w:firstLine="709"/>
        <w:jc w:val="both"/>
      </w:pPr>
      <w:r w:rsidRPr="009A2A39">
        <w:rPr>
          <w:color w:val="000000"/>
        </w:rPr>
        <w:t>Разрешения органов внутренних дел необходимы для произ</w:t>
      </w:r>
      <w:r w:rsidRPr="009A2A39">
        <w:rPr>
          <w:color w:val="000000"/>
        </w:rPr>
        <w:softHyphen/>
        <w:t>водства взрывных работ, въезда в пограничную зону, а также в закрытые административно-территориальные образования. Ор</w:t>
      </w:r>
      <w:r w:rsidRPr="009A2A39">
        <w:rPr>
          <w:color w:val="000000"/>
        </w:rPr>
        <w:softHyphen/>
        <w:t>ганы внутренних дел осуществляют лицензирование частной детективной и охранной деятельности, а также осуществляют государственную функцию контроля — деятельности ведомст</w:t>
      </w:r>
      <w:r w:rsidRPr="009A2A39">
        <w:rPr>
          <w:color w:val="000000"/>
        </w:rPr>
        <w:softHyphen/>
        <w:t>венных охран.</w:t>
      </w:r>
    </w:p>
    <w:p w:rsidR="00B27C75" w:rsidRPr="009A2A39" w:rsidRDefault="00B27C75" w:rsidP="00B27C75">
      <w:pPr>
        <w:ind w:firstLine="709"/>
        <w:jc w:val="both"/>
      </w:pPr>
      <w:r w:rsidRPr="009A2A39">
        <w:rPr>
          <w:color w:val="000000"/>
        </w:rPr>
        <w:t>Разрешительная система распространяется и на проведение собраний, митингов, уличных шествий и демонстраций, пике</w:t>
      </w:r>
      <w:r w:rsidRPr="009A2A39">
        <w:rPr>
          <w:color w:val="000000"/>
        </w:rPr>
        <w:softHyphen/>
        <w:t>тирования.</w:t>
      </w:r>
    </w:p>
    <w:p w:rsidR="0012199C" w:rsidRPr="009A2A39" w:rsidRDefault="0012199C" w:rsidP="0012199C">
      <w:pPr>
        <w:ind w:firstLine="709"/>
        <w:jc w:val="both"/>
      </w:pPr>
      <w:r w:rsidRPr="009A2A39">
        <w:rPr>
          <w:color w:val="000000"/>
        </w:rPr>
        <w:t xml:space="preserve">Разрешительная (уведомительная) система в сфере охраны общественной безопасности представляет собой совокупность правил, регламентирующих и </w:t>
      </w:r>
      <w:r w:rsidRPr="009A2A39">
        <w:rPr>
          <w:color w:val="000000"/>
        </w:rPr>
        <w:lastRenderedPageBreak/>
        <w:t>регулирующих порядок производ</w:t>
      </w:r>
      <w:r w:rsidRPr="009A2A39">
        <w:rPr>
          <w:color w:val="000000"/>
        </w:rPr>
        <w:softHyphen/>
        <w:t>ства, приобретения, хранения, пользования, сбыта и перевозки оружия, взрывчатых веществ, сильнодействующих ядов и т.п., а также порядок открытия и функционирования оружейно-ремонт</w:t>
      </w:r>
      <w:r w:rsidRPr="009A2A39">
        <w:rPr>
          <w:color w:val="000000"/>
        </w:rPr>
        <w:softHyphen/>
        <w:t>ных, пиротехнических производств, стрелковых тиров. На осно</w:t>
      </w:r>
      <w:r w:rsidRPr="009A2A39">
        <w:rPr>
          <w:color w:val="000000"/>
        </w:rPr>
        <w:softHyphen/>
        <w:t>ве разрешительной системы ведутся производство, продажа и приобретение оружия. Лицензии на производство оружия выда</w:t>
      </w:r>
      <w:r w:rsidRPr="009A2A39">
        <w:rPr>
          <w:color w:val="000000"/>
        </w:rPr>
        <w:softHyphen/>
        <w:t>ются органами лицензирования, определяемыми Правительст</w:t>
      </w:r>
      <w:r w:rsidRPr="009A2A39">
        <w:rPr>
          <w:color w:val="000000"/>
        </w:rPr>
        <w:softHyphen/>
        <w:t>вом РФ. Разрешение на его продажу или приобретение выдается органами внутренних дел (полицией).</w:t>
      </w:r>
    </w:p>
    <w:p w:rsidR="00354498" w:rsidRDefault="009A66B3" w:rsidP="0012199C">
      <w:pPr>
        <w:ind w:firstLine="709"/>
        <w:jc w:val="both"/>
        <w:rPr>
          <w:color w:val="000000"/>
        </w:rPr>
      </w:pPr>
      <w:r>
        <w:rPr>
          <w:color w:val="000000"/>
        </w:rPr>
        <w:t>Для проведения массового мероприятия и</w:t>
      </w:r>
      <w:r w:rsidR="0012199C" w:rsidRPr="009A2A39">
        <w:rPr>
          <w:color w:val="000000"/>
        </w:rPr>
        <w:t>сполнительные органы субъектов РФ, а также системы мест</w:t>
      </w:r>
      <w:r w:rsidR="0012199C" w:rsidRPr="009A2A39">
        <w:rPr>
          <w:color w:val="000000"/>
        </w:rPr>
        <w:softHyphen/>
        <w:t>ного самоуправления дают разрешения на основе заявлений (уве</w:t>
      </w:r>
      <w:r w:rsidR="0012199C" w:rsidRPr="009A2A39">
        <w:rPr>
          <w:color w:val="000000"/>
        </w:rPr>
        <w:softHyphen/>
        <w:t xml:space="preserve">домлений) уполномоченных трудовых коллективов предприятий и учреждений, общественных объединений и отдельных групп граждан. Заявление должно быть подано не </w:t>
      </w:r>
      <w:proofErr w:type="gramStart"/>
      <w:r w:rsidR="0012199C" w:rsidRPr="009A2A39">
        <w:rPr>
          <w:color w:val="000000"/>
        </w:rPr>
        <w:t>позднее</w:t>
      </w:r>
      <w:proofErr w:type="gramEnd"/>
      <w:r w:rsidR="0012199C" w:rsidRPr="009A2A39">
        <w:rPr>
          <w:color w:val="000000"/>
        </w:rPr>
        <w:t xml:space="preserve"> чем за 10 дней до проведения соответствующего мероприятия. В нем указывают</w:t>
      </w:r>
      <w:r w:rsidR="0012199C" w:rsidRPr="009A2A39">
        <w:rPr>
          <w:color w:val="000000"/>
        </w:rPr>
        <w:softHyphen/>
        <w:t>ся: цель, форма, место проведения мероприятия или маршруты движения, время начала и окончания, предполагаемая числен</w:t>
      </w:r>
      <w:r w:rsidR="0012199C" w:rsidRPr="009A2A39">
        <w:rPr>
          <w:color w:val="000000"/>
        </w:rPr>
        <w:softHyphen/>
        <w:t xml:space="preserve">ность участников и т.п. Решение сообщается заявителям не </w:t>
      </w:r>
      <w:proofErr w:type="gramStart"/>
      <w:r w:rsidR="0012199C" w:rsidRPr="009A2A39">
        <w:rPr>
          <w:color w:val="000000"/>
        </w:rPr>
        <w:t>позд</w:t>
      </w:r>
      <w:r w:rsidR="0012199C" w:rsidRPr="009A2A39">
        <w:rPr>
          <w:color w:val="000000"/>
        </w:rPr>
        <w:softHyphen/>
        <w:t>нее</w:t>
      </w:r>
      <w:proofErr w:type="gramEnd"/>
      <w:r w:rsidR="0012199C" w:rsidRPr="009A2A39">
        <w:rPr>
          <w:color w:val="000000"/>
        </w:rPr>
        <w:t xml:space="preserve"> чем за 5 дней до времени проведения мероприятия. Решение может быть положительным, но с предложением другого места и иного времени проведения мероприятия. </w:t>
      </w:r>
    </w:p>
    <w:p w:rsidR="0012199C" w:rsidRPr="009A2A39" w:rsidRDefault="0012199C" w:rsidP="0012199C">
      <w:pPr>
        <w:ind w:firstLine="709"/>
        <w:jc w:val="both"/>
      </w:pPr>
      <w:r w:rsidRPr="009A2A39">
        <w:rPr>
          <w:color w:val="000000"/>
        </w:rPr>
        <w:t xml:space="preserve">Решение может быть отрицательным, если цель проведения мероприятия противоречит </w:t>
      </w:r>
      <w:proofErr w:type="gramStart"/>
      <w:r w:rsidRPr="009A2A39">
        <w:rPr>
          <w:color w:val="000000"/>
        </w:rPr>
        <w:t>закону</w:t>
      </w:r>
      <w:proofErr w:type="gramEnd"/>
      <w:r w:rsidRPr="009A2A39">
        <w:rPr>
          <w:color w:val="000000"/>
        </w:rPr>
        <w:t xml:space="preserve"> либо угрожает общественному порядку и безопасности. Отказ может быть обжалован в судебном порядке.</w:t>
      </w:r>
      <w:r w:rsidR="00354498">
        <w:rPr>
          <w:color w:val="000000"/>
        </w:rPr>
        <w:t xml:space="preserve"> </w:t>
      </w:r>
      <w:r w:rsidRPr="009A2A39">
        <w:rPr>
          <w:color w:val="000000"/>
        </w:rPr>
        <w:t>Несанкционированные мероприятия подлежат прекращению. Участникам мероприятий запрещается иметь оружие или специ</w:t>
      </w:r>
      <w:r w:rsidRPr="009A2A39">
        <w:rPr>
          <w:color w:val="000000"/>
        </w:rPr>
        <w:softHyphen/>
        <w:t>ально приготовленные предметы, использование которых может принести вред здоровью и жизни граждан либо причинить мате</w:t>
      </w:r>
      <w:r w:rsidRPr="009A2A39">
        <w:rPr>
          <w:color w:val="000000"/>
        </w:rPr>
        <w:softHyphen/>
        <w:t>риальный вред.</w:t>
      </w:r>
    </w:p>
    <w:p w:rsidR="0012199C" w:rsidRPr="00213791" w:rsidRDefault="0012199C" w:rsidP="0012199C">
      <w:pPr>
        <w:ind w:firstLine="709"/>
        <w:jc w:val="both"/>
      </w:pPr>
      <w:r w:rsidRPr="00213791">
        <w:rPr>
          <w:color w:val="000000"/>
        </w:rPr>
        <w:t xml:space="preserve">В </w:t>
      </w:r>
      <w:r w:rsidRPr="00213791">
        <w:rPr>
          <w:iCs/>
          <w:color w:val="000000"/>
        </w:rPr>
        <w:t>разрешительном производстве выделяются следующие стадии:</w:t>
      </w:r>
    </w:p>
    <w:p w:rsidR="0012199C" w:rsidRPr="009A2A39" w:rsidRDefault="0012199C" w:rsidP="0012199C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proofErr w:type="gramStart"/>
      <w:r w:rsidRPr="009A2A39">
        <w:rPr>
          <w:color w:val="000000"/>
        </w:rPr>
        <w:t>предварительная</w:t>
      </w:r>
      <w:proofErr w:type="gramEnd"/>
      <w:r w:rsidRPr="009A2A39">
        <w:rPr>
          <w:color w:val="000000"/>
        </w:rPr>
        <w:t xml:space="preserve"> (возбуждение разрешительного дела);</w:t>
      </w:r>
    </w:p>
    <w:p w:rsidR="0012199C" w:rsidRPr="009A2A39" w:rsidRDefault="0012199C" w:rsidP="0012199C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A2A39">
        <w:rPr>
          <w:color w:val="000000"/>
        </w:rPr>
        <w:t>принятия решения;</w:t>
      </w:r>
    </w:p>
    <w:p w:rsidR="0012199C" w:rsidRPr="009A2A39" w:rsidRDefault="0012199C" w:rsidP="0012199C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A2A39">
        <w:rPr>
          <w:color w:val="000000"/>
        </w:rPr>
        <w:t>исполнения решения;</w:t>
      </w:r>
    </w:p>
    <w:p w:rsidR="0012199C" w:rsidRPr="009A2A39" w:rsidRDefault="0012199C" w:rsidP="0012199C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A2A39">
        <w:rPr>
          <w:color w:val="000000"/>
        </w:rPr>
        <w:t>надзора за соблюдением лицами, получившими разреше</w:t>
      </w:r>
      <w:r w:rsidRPr="009A2A39">
        <w:rPr>
          <w:color w:val="000000"/>
        </w:rPr>
        <w:softHyphen/>
        <w:t>ние, установленных требований и условий;</w:t>
      </w:r>
    </w:p>
    <w:p w:rsidR="0012199C" w:rsidRPr="009A2A39" w:rsidRDefault="0012199C" w:rsidP="0012199C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A2A39">
        <w:rPr>
          <w:color w:val="000000"/>
        </w:rPr>
        <w:t>аттестация, аккредитация разрешенной деятельности;</w:t>
      </w:r>
    </w:p>
    <w:p w:rsidR="0012199C" w:rsidRPr="009A2A39" w:rsidRDefault="0012199C" w:rsidP="0012199C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A2A39">
        <w:rPr>
          <w:color w:val="000000"/>
        </w:rPr>
        <w:t>переоформление, продление разрешений;</w:t>
      </w:r>
    </w:p>
    <w:p w:rsidR="0012199C" w:rsidRPr="009A2A39" w:rsidRDefault="0012199C" w:rsidP="0012199C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A2A39">
        <w:rPr>
          <w:color w:val="000000"/>
        </w:rPr>
        <w:t>применение мер принуждения за допущенные нарушения определенных правил и условий.</w:t>
      </w:r>
    </w:p>
    <w:p w:rsidR="0012199C" w:rsidRDefault="0012199C" w:rsidP="00445BB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445BB0" w:rsidRDefault="0012199C" w:rsidP="00445BB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  <w:bCs/>
        </w:rPr>
        <w:t>3</w:t>
      </w:r>
      <w:r w:rsidR="00445BB0">
        <w:rPr>
          <w:b/>
          <w:bCs/>
        </w:rPr>
        <w:t>.</w:t>
      </w:r>
      <w:r w:rsidR="00445BB0">
        <w:rPr>
          <w:b/>
        </w:rPr>
        <w:t xml:space="preserve"> </w:t>
      </w:r>
      <w:r w:rsidR="00810BDE">
        <w:rPr>
          <w:b/>
        </w:rPr>
        <w:t>Д</w:t>
      </w:r>
      <w:r>
        <w:rPr>
          <w:b/>
        </w:rPr>
        <w:t>ругие</w:t>
      </w:r>
      <w:r w:rsidR="00445BB0">
        <w:rPr>
          <w:b/>
          <w:bCs/>
          <w:color w:val="000000"/>
        </w:rPr>
        <w:t xml:space="preserve"> </w:t>
      </w:r>
      <w:r w:rsidR="00445BB0" w:rsidRPr="009A2A39">
        <w:rPr>
          <w:b/>
          <w:bCs/>
          <w:color w:val="000000"/>
        </w:rPr>
        <w:t>виды административных процедур</w:t>
      </w:r>
    </w:p>
    <w:p w:rsidR="004D52DB" w:rsidRPr="009A2A39" w:rsidRDefault="004D52DB" w:rsidP="004D52DB">
      <w:pPr>
        <w:ind w:firstLine="709"/>
        <w:jc w:val="both"/>
      </w:pPr>
      <w:r w:rsidRPr="009A2A39">
        <w:rPr>
          <w:i/>
          <w:iCs/>
          <w:color w:val="000000"/>
        </w:rPr>
        <w:t>Принятие нормативных актов управления.</w:t>
      </w:r>
      <w:r w:rsidRPr="009A2A39">
        <w:rPr>
          <w:color w:val="000000"/>
        </w:rPr>
        <w:t xml:space="preserve"> Нормативные акты государственного управления являются наиболее емким выра</w:t>
      </w:r>
      <w:r w:rsidRPr="009A2A39">
        <w:rPr>
          <w:color w:val="000000"/>
        </w:rPr>
        <w:softHyphen/>
        <w:t>жением процесса реализации исполнительной власти. Ими:</w:t>
      </w:r>
    </w:p>
    <w:p w:rsidR="004D52DB" w:rsidRPr="009A2A39" w:rsidRDefault="004D52DB" w:rsidP="004D52DB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A2A39">
        <w:rPr>
          <w:color w:val="000000"/>
        </w:rPr>
        <w:t>обеспечивается механизм реализации конституционного статуса граждан и общественных объединений;</w:t>
      </w:r>
    </w:p>
    <w:p w:rsidR="004D52DB" w:rsidRPr="009A2A39" w:rsidRDefault="004D52DB" w:rsidP="004D52DB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A2A39">
        <w:rPr>
          <w:color w:val="000000"/>
        </w:rPr>
        <w:t>определяются типовые правила поведения различных субъектов;</w:t>
      </w:r>
    </w:p>
    <w:p w:rsidR="004D52DB" w:rsidRPr="009A2A39" w:rsidRDefault="004D52DB" w:rsidP="004D52DB">
      <w:pPr>
        <w:numPr>
          <w:ilvl w:val="0"/>
          <w:numId w:val="1"/>
        </w:numPr>
        <w:tabs>
          <w:tab w:val="left" w:pos="851"/>
        </w:tabs>
        <w:ind w:firstLine="709"/>
        <w:jc w:val="both"/>
        <w:rPr>
          <w:color w:val="000000"/>
        </w:rPr>
      </w:pPr>
      <w:r w:rsidRPr="009A2A39">
        <w:rPr>
          <w:color w:val="000000"/>
        </w:rPr>
        <w:t>осуществляется охрана установленного в сфере государст</w:t>
      </w:r>
      <w:r w:rsidRPr="009A2A39">
        <w:rPr>
          <w:color w:val="000000"/>
        </w:rPr>
        <w:softHyphen/>
        <w:t>венного управления порядка отношений и т.д.</w:t>
      </w:r>
    </w:p>
    <w:p w:rsidR="004D52DB" w:rsidRPr="009A2A39" w:rsidRDefault="004D52DB" w:rsidP="004D52DB">
      <w:pPr>
        <w:ind w:firstLine="709"/>
        <w:jc w:val="both"/>
      </w:pPr>
      <w:r w:rsidRPr="009A2A39">
        <w:rPr>
          <w:color w:val="000000"/>
        </w:rPr>
        <w:t xml:space="preserve">Принятие нормативных актов государственного управления как вида производства состоит из нескольких последовательно осуществляемых </w:t>
      </w:r>
      <w:r w:rsidRPr="009A2A39">
        <w:rPr>
          <w:i/>
          <w:iCs/>
          <w:color w:val="000000"/>
        </w:rPr>
        <w:t>стадий,</w:t>
      </w:r>
      <w:r w:rsidRPr="009A2A39">
        <w:rPr>
          <w:color w:val="000000"/>
        </w:rPr>
        <w:t xml:space="preserve"> каждая из которых представляет собой</w:t>
      </w:r>
      <w:r>
        <w:rPr>
          <w:color w:val="000000"/>
        </w:rPr>
        <w:t xml:space="preserve"> </w:t>
      </w:r>
      <w:r w:rsidRPr="009A2A39">
        <w:rPr>
          <w:color w:val="000000"/>
        </w:rPr>
        <w:t>совокупность определенных процессуальных действий участни</w:t>
      </w:r>
      <w:r w:rsidRPr="009A2A39">
        <w:rPr>
          <w:color w:val="000000"/>
        </w:rPr>
        <w:softHyphen/>
        <w:t>ков данного производства:</w:t>
      </w:r>
    </w:p>
    <w:p w:rsidR="004D52DB" w:rsidRPr="009A2A39" w:rsidRDefault="004D52DB" w:rsidP="004D52DB">
      <w:pPr>
        <w:numPr>
          <w:ilvl w:val="0"/>
          <w:numId w:val="2"/>
        </w:numPr>
        <w:tabs>
          <w:tab w:val="left" w:pos="993"/>
        </w:tabs>
        <w:ind w:firstLine="709"/>
        <w:jc w:val="both"/>
        <w:rPr>
          <w:color w:val="000000"/>
        </w:rPr>
      </w:pPr>
      <w:r w:rsidRPr="009A2A39">
        <w:rPr>
          <w:color w:val="000000"/>
        </w:rPr>
        <w:t>подготовка проекта нормативного акта государственного управления;</w:t>
      </w:r>
    </w:p>
    <w:p w:rsidR="00C1777F" w:rsidRPr="009A2A39" w:rsidRDefault="00C1777F" w:rsidP="00C1777F">
      <w:pPr>
        <w:numPr>
          <w:ilvl w:val="0"/>
          <w:numId w:val="2"/>
        </w:numPr>
        <w:tabs>
          <w:tab w:val="left" w:pos="993"/>
        </w:tabs>
        <w:ind w:firstLine="709"/>
        <w:jc w:val="both"/>
        <w:rPr>
          <w:color w:val="000000"/>
        </w:rPr>
      </w:pPr>
      <w:r w:rsidRPr="001E0B02">
        <w:t>рассмотрение (в том числе</w:t>
      </w:r>
      <w:r>
        <w:t>,</w:t>
      </w:r>
      <w:r w:rsidRPr="001E0B02">
        <w:t xml:space="preserve"> согласование) проекта </w:t>
      </w:r>
      <w:r w:rsidRPr="009A2A39">
        <w:rPr>
          <w:color w:val="000000"/>
        </w:rPr>
        <w:t>акта го</w:t>
      </w:r>
      <w:r w:rsidRPr="009A2A39">
        <w:rPr>
          <w:color w:val="000000"/>
        </w:rPr>
        <w:softHyphen/>
        <w:t>сударственного управления;</w:t>
      </w:r>
    </w:p>
    <w:p w:rsidR="004D52DB" w:rsidRPr="009A2A39" w:rsidRDefault="004D52DB" w:rsidP="004D52DB">
      <w:pPr>
        <w:numPr>
          <w:ilvl w:val="0"/>
          <w:numId w:val="2"/>
        </w:numPr>
        <w:tabs>
          <w:tab w:val="left" w:pos="993"/>
        </w:tabs>
        <w:ind w:firstLine="709"/>
        <w:jc w:val="both"/>
        <w:rPr>
          <w:color w:val="000000"/>
        </w:rPr>
      </w:pPr>
      <w:r w:rsidRPr="009A2A39">
        <w:rPr>
          <w:color w:val="000000"/>
        </w:rPr>
        <w:t>принятие нормативного акта го</w:t>
      </w:r>
      <w:r w:rsidRPr="009A2A39">
        <w:rPr>
          <w:color w:val="000000"/>
        </w:rPr>
        <w:softHyphen/>
        <w:t>сударственного управления;</w:t>
      </w:r>
    </w:p>
    <w:p w:rsidR="004D52DB" w:rsidRPr="009A2A39" w:rsidRDefault="004D52DB" w:rsidP="004D52DB">
      <w:pPr>
        <w:numPr>
          <w:ilvl w:val="0"/>
          <w:numId w:val="2"/>
        </w:numPr>
        <w:tabs>
          <w:tab w:val="left" w:pos="993"/>
        </w:tabs>
        <w:ind w:firstLine="709"/>
        <w:jc w:val="both"/>
        <w:rPr>
          <w:color w:val="000000"/>
        </w:rPr>
      </w:pPr>
      <w:r w:rsidRPr="009A2A39">
        <w:rPr>
          <w:color w:val="000000"/>
        </w:rPr>
        <w:t>государственная регистрация нормативного акта государ</w:t>
      </w:r>
      <w:r w:rsidRPr="009A2A39">
        <w:rPr>
          <w:color w:val="000000"/>
        </w:rPr>
        <w:softHyphen/>
        <w:t>ственного управления;</w:t>
      </w:r>
    </w:p>
    <w:p w:rsidR="004D52DB" w:rsidRPr="009A2A39" w:rsidRDefault="004D52DB" w:rsidP="004D52DB">
      <w:pPr>
        <w:numPr>
          <w:ilvl w:val="0"/>
          <w:numId w:val="2"/>
        </w:numPr>
        <w:tabs>
          <w:tab w:val="left" w:pos="993"/>
        </w:tabs>
        <w:ind w:firstLine="709"/>
        <w:jc w:val="both"/>
        <w:rPr>
          <w:color w:val="000000"/>
        </w:rPr>
      </w:pPr>
      <w:r w:rsidRPr="009A2A39">
        <w:rPr>
          <w:color w:val="000000"/>
        </w:rPr>
        <w:lastRenderedPageBreak/>
        <w:t>опубликование и вступление в силу нормативного акта го</w:t>
      </w:r>
      <w:r w:rsidRPr="009A2A39">
        <w:rPr>
          <w:color w:val="000000"/>
        </w:rPr>
        <w:softHyphen/>
        <w:t>сударственного управления;</w:t>
      </w:r>
    </w:p>
    <w:p w:rsidR="004D52DB" w:rsidRPr="009A2A39" w:rsidRDefault="004D52DB" w:rsidP="004D52DB">
      <w:pPr>
        <w:numPr>
          <w:ilvl w:val="0"/>
          <w:numId w:val="2"/>
        </w:numPr>
        <w:tabs>
          <w:tab w:val="left" w:pos="993"/>
        </w:tabs>
        <w:ind w:firstLine="709"/>
        <w:jc w:val="both"/>
        <w:rPr>
          <w:color w:val="000000"/>
        </w:rPr>
      </w:pPr>
      <w:r w:rsidRPr="009A2A39">
        <w:rPr>
          <w:color w:val="000000"/>
        </w:rPr>
        <w:t>оспаривание нормативного акта государственного управ</w:t>
      </w:r>
      <w:r w:rsidRPr="009A2A39">
        <w:rPr>
          <w:color w:val="000000"/>
        </w:rPr>
        <w:softHyphen/>
        <w:t>ления.</w:t>
      </w:r>
    </w:p>
    <w:p w:rsidR="00C1777F" w:rsidRPr="00C1777F" w:rsidRDefault="00C1777F" w:rsidP="004D52DB">
      <w:pPr>
        <w:tabs>
          <w:tab w:val="left" w:pos="993"/>
        </w:tabs>
        <w:ind w:firstLine="709"/>
        <w:jc w:val="both"/>
      </w:pPr>
    </w:p>
    <w:p w:rsidR="00203E73" w:rsidRPr="009A2A39" w:rsidRDefault="00203E73" w:rsidP="00203E73">
      <w:pPr>
        <w:ind w:firstLine="709"/>
        <w:jc w:val="both"/>
      </w:pPr>
      <w:r w:rsidRPr="009A2A39">
        <w:rPr>
          <w:i/>
          <w:iCs/>
          <w:color w:val="000000"/>
        </w:rPr>
        <w:t>Регистрация</w:t>
      </w:r>
      <w:r w:rsidRPr="009A2A39">
        <w:rPr>
          <w:color w:val="000000"/>
        </w:rPr>
        <w:t xml:space="preserve"> — акт официального признания законности соответствующих действий и правовых актов, осуществляемых, как правило, органами федеральных служб, подведомственных Министерству юстиции РФ и Мини</w:t>
      </w:r>
      <w:r w:rsidRPr="009A2A39">
        <w:rPr>
          <w:color w:val="000000"/>
        </w:rPr>
        <w:softHyphen/>
        <w:t>стерству внутренних дел РФ. В частности, органы юстиции осуществляют государственную регистрацию нормативных актов органов исполнительной власти, уставов общественных и рели</w:t>
      </w:r>
      <w:r w:rsidRPr="009A2A39">
        <w:rPr>
          <w:color w:val="000000"/>
        </w:rPr>
        <w:softHyphen/>
        <w:t>гиозных объединений. Имеются в виду нормативные акты, ко</w:t>
      </w:r>
      <w:r w:rsidRPr="009A2A39">
        <w:rPr>
          <w:color w:val="000000"/>
        </w:rPr>
        <w:softHyphen/>
        <w:t>торые затрагивают права, свободы и законные интересы граждан и носят межведомственный характер.</w:t>
      </w:r>
    </w:p>
    <w:p w:rsidR="00890A01" w:rsidRPr="00890A01" w:rsidRDefault="00746D5E" w:rsidP="00890A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0A01">
        <w:rPr>
          <w:rFonts w:ascii="Times New Roman" w:hAnsi="Times New Roman" w:cs="Times New Roman"/>
          <w:sz w:val="24"/>
          <w:szCs w:val="24"/>
        </w:rPr>
        <w:t xml:space="preserve">Государственная регистрация </w:t>
      </w:r>
      <w:r w:rsidR="0010105C">
        <w:rPr>
          <w:rFonts w:ascii="Times New Roman" w:hAnsi="Times New Roman" w:cs="Times New Roman"/>
          <w:sz w:val="24"/>
          <w:szCs w:val="24"/>
        </w:rPr>
        <w:t xml:space="preserve">коммерческих </w:t>
      </w:r>
      <w:r w:rsidRPr="00890A01">
        <w:rPr>
          <w:rFonts w:ascii="Times New Roman" w:hAnsi="Times New Roman" w:cs="Times New Roman"/>
          <w:sz w:val="24"/>
          <w:szCs w:val="24"/>
        </w:rPr>
        <w:t xml:space="preserve">юридических лиц осуществляется Федеральной налоговой службой. </w:t>
      </w:r>
      <w:r w:rsidR="00890A01" w:rsidRPr="00890A01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="00890A01" w:rsidRPr="00890A01">
        <w:rPr>
          <w:rFonts w:ascii="Times New Roman" w:hAnsi="Times New Roman" w:cs="Times New Roman"/>
          <w:iCs/>
          <w:color w:val="000000"/>
          <w:sz w:val="24"/>
          <w:szCs w:val="24"/>
        </w:rPr>
        <w:t>государственной регистрации общественных объединений</w:t>
      </w:r>
      <w:r w:rsidR="00890A01" w:rsidRPr="00890A01">
        <w:rPr>
          <w:rFonts w:ascii="Times New Roman" w:hAnsi="Times New Roman" w:cs="Times New Roman"/>
          <w:color w:val="000000"/>
          <w:sz w:val="24"/>
          <w:szCs w:val="24"/>
        </w:rPr>
        <w:t xml:space="preserve"> в органы </w:t>
      </w:r>
      <w:proofErr w:type="spellStart"/>
      <w:r w:rsidR="00890A01" w:rsidRPr="00890A01">
        <w:rPr>
          <w:rFonts w:ascii="Times New Roman" w:hAnsi="Times New Roman" w:cs="Times New Roman"/>
          <w:color w:val="000000"/>
          <w:sz w:val="24"/>
          <w:szCs w:val="24"/>
        </w:rPr>
        <w:t>госрегистрации</w:t>
      </w:r>
      <w:proofErr w:type="spellEnd"/>
      <w:r w:rsidR="00890A01" w:rsidRPr="00890A01">
        <w:rPr>
          <w:rFonts w:ascii="Times New Roman" w:hAnsi="Times New Roman" w:cs="Times New Roman"/>
          <w:color w:val="000000"/>
          <w:sz w:val="24"/>
          <w:szCs w:val="24"/>
        </w:rPr>
        <w:t xml:space="preserve"> (Минюст России) подаются: заявление, устав, выписка из протокола учредительного съезда, сведения об учредителях и т.п. Документы подаются в течение 3 месяцев со дня проведения учредительного съезда (конференции). Общественное объедине</w:t>
      </w:r>
      <w:r w:rsidR="00890A01" w:rsidRPr="00890A01">
        <w:rPr>
          <w:rFonts w:ascii="Times New Roman" w:hAnsi="Times New Roman" w:cs="Times New Roman"/>
          <w:color w:val="000000"/>
          <w:sz w:val="24"/>
          <w:szCs w:val="24"/>
        </w:rPr>
        <w:softHyphen/>
        <w:t>ние вправе не регистрироваться в органах юстиции. В таком случае оно не приобретает прав юридического лица.</w:t>
      </w:r>
    </w:p>
    <w:p w:rsidR="00746D5E" w:rsidRPr="004C55B6" w:rsidRDefault="00746D5E" w:rsidP="00746D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2D44">
        <w:rPr>
          <w:rFonts w:ascii="Times New Roman" w:hAnsi="Times New Roman" w:cs="Times New Roman"/>
          <w:sz w:val="24"/>
          <w:szCs w:val="24"/>
        </w:rPr>
        <w:t>Государственную регистрацию прав на</w:t>
      </w:r>
      <w:r w:rsidRPr="004C55B6">
        <w:rPr>
          <w:rFonts w:ascii="Times New Roman" w:hAnsi="Times New Roman" w:cs="Times New Roman"/>
          <w:sz w:val="24"/>
          <w:szCs w:val="24"/>
        </w:rPr>
        <w:t xml:space="preserve"> недвижимость осуществляет </w:t>
      </w:r>
      <w:r w:rsidRPr="004C55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Федеральная служба государственной регистрации, кадастра и картографии (</w:t>
      </w:r>
      <w:proofErr w:type="spellStart"/>
      <w:r w:rsidRPr="004C55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Росреестр</w:t>
      </w:r>
      <w:proofErr w:type="spellEnd"/>
      <w:r w:rsidRPr="004C55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в частности, п</w:t>
      </w:r>
      <w:r w:rsidRPr="004C55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одведомственная ей организация – Федеральное государственное бюджетное учреждение «Федеральная кадастровая палата Федеральной службы государственной регистрации, кадастра и картографии» (ФГБУ «ФКП </w:t>
      </w:r>
      <w:proofErr w:type="spellStart"/>
      <w:r w:rsidRPr="004C55B6">
        <w:rPr>
          <w:rFonts w:ascii="Times New Roman" w:hAnsi="Times New Roman" w:cs="Times New Roman"/>
          <w:sz w:val="24"/>
          <w:szCs w:val="24"/>
          <w:shd w:val="clear" w:color="auto" w:fill="FFFFFF"/>
        </w:rPr>
        <w:t>Росреестра</w:t>
      </w:r>
      <w:proofErr w:type="spellEnd"/>
      <w:r w:rsidRPr="004C55B6">
        <w:rPr>
          <w:rFonts w:ascii="Times New Roman" w:hAnsi="Times New Roman" w:cs="Times New Roman"/>
          <w:sz w:val="24"/>
          <w:szCs w:val="24"/>
          <w:shd w:val="clear" w:color="auto" w:fill="FFFFFF"/>
        </w:rPr>
        <w:t>»)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03E73" w:rsidRPr="009A2A39" w:rsidRDefault="00203E73" w:rsidP="00203E73">
      <w:pPr>
        <w:ind w:firstLine="709"/>
        <w:jc w:val="both"/>
      </w:pPr>
      <w:r w:rsidRPr="009A2A39">
        <w:rPr>
          <w:color w:val="000000"/>
        </w:rPr>
        <w:t>Федеральный закон «О государственной регистрации прав на недвижимое имущество и сделок с ним» устанавливает, что государственная регистрация является юридическим актом признания и подтверждения государством возникновения или прекращения прав на недвижимое имущество. Она является единственным дока</w:t>
      </w:r>
      <w:r w:rsidRPr="009A2A39">
        <w:rPr>
          <w:color w:val="000000"/>
        </w:rPr>
        <w:softHyphen/>
        <w:t>зательством существования зарегистрированного права, которое может быть оспорено только в судебном порядке.</w:t>
      </w:r>
    </w:p>
    <w:p w:rsidR="00203E73" w:rsidRPr="009A2A39" w:rsidRDefault="00203E73" w:rsidP="00203E73">
      <w:pPr>
        <w:ind w:firstLine="709"/>
        <w:jc w:val="both"/>
      </w:pPr>
      <w:r w:rsidRPr="009A2A39">
        <w:rPr>
          <w:color w:val="000000"/>
        </w:rPr>
        <w:t>Закон регулирует порядок регистрации (прием документов, их экспертиза и т.п.). Она про</w:t>
      </w:r>
      <w:r w:rsidRPr="009A2A39">
        <w:rPr>
          <w:color w:val="000000"/>
        </w:rPr>
        <w:softHyphen/>
        <w:t>водится не позднее чем в месячный срок со дня подачи заявле</w:t>
      </w:r>
      <w:r w:rsidRPr="009A2A39">
        <w:rPr>
          <w:color w:val="000000"/>
        </w:rPr>
        <w:softHyphen/>
        <w:t>ния и документов, необходимых для регистрации. Определены основания для государственной регистрации, требования к предъявляемым документам, основания для приостановления или отказа в регистрации.</w:t>
      </w:r>
    </w:p>
    <w:p w:rsidR="0013709E" w:rsidRDefault="00203E73" w:rsidP="00203E73">
      <w:pPr>
        <w:ind w:firstLine="709"/>
        <w:jc w:val="both"/>
        <w:rPr>
          <w:color w:val="000000"/>
        </w:rPr>
      </w:pPr>
      <w:r w:rsidRPr="00895864">
        <w:rPr>
          <w:iCs/>
          <w:color w:val="000000"/>
        </w:rPr>
        <w:t>Регистрационный учет граждан</w:t>
      </w:r>
      <w:r w:rsidR="00890A01">
        <w:rPr>
          <w:iCs/>
          <w:color w:val="000000"/>
        </w:rPr>
        <w:t xml:space="preserve"> МВД РФ</w:t>
      </w:r>
      <w:r w:rsidRPr="00895864">
        <w:rPr>
          <w:iCs/>
          <w:color w:val="000000"/>
        </w:rPr>
        <w:t>.</w:t>
      </w:r>
      <w:r w:rsidRPr="009A2A39">
        <w:rPr>
          <w:color w:val="000000"/>
        </w:rPr>
        <w:t xml:space="preserve"> Правительством РФ </w:t>
      </w:r>
      <w:r>
        <w:rPr>
          <w:color w:val="000000"/>
        </w:rPr>
        <w:t>в</w:t>
      </w:r>
      <w:r w:rsidRPr="009A2A39">
        <w:rPr>
          <w:color w:val="000000"/>
        </w:rPr>
        <w:t xml:space="preserve"> 1995 г. </w:t>
      </w:r>
      <w:r>
        <w:rPr>
          <w:color w:val="000000"/>
        </w:rPr>
        <w:t xml:space="preserve">были </w:t>
      </w:r>
      <w:r w:rsidRPr="009A2A39">
        <w:rPr>
          <w:color w:val="000000"/>
        </w:rPr>
        <w:t>утверждены Правила регистрации и снятия граждан Российской Федерации с регистрационного учета по месту пребывания и по месту жительства в пределах Российской Фе</w:t>
      </w:r>
      <w:r w:rsidRPr="009A2A39">
        <w:rPr>
          <w:color w:val="000000"/>
        </w:rPr>
        <w:softHyphen/>
        <w:t>дерации. В связи с узаконением свободы передвижения, выбо</w:t>
      </w:r>
      <w:r w:rsidRPr="009A2A39">
        <w:rPr>
          <w:color w:val="000000"/>
        </w:rPr>
        <w:softHyphen/>
        <w:t xml:space="preserve">ра места пребывания и жительства были отменены прописка и выписка граждан и заменены регистрационным учетом, который осуществляется по месту жительства в органах внутренних дел или в местной администрации. </w:t>
      </w:r>
    </w:p>
    <w:p w:rsidR="00203E73" w:rsidRPr="009A2A39" w:rsidRDefault="00203E73" w:rsidP="00203E73">
      <w:pPr>
        <w:ind w:firstLine="709"/>
        <w:jc w:val="both"/>
      </w:pPr>
      <w:r w:rsidRPr="009A2A39">
        <w:rPr>
          <w:color w:val="000000"/>
        </w:rPr>
        <w:t>Если гражданин изменил место жительства, он обязан в течение 7 дней с момента при</w:t>
      </w:r>
      <w:r w:rsidRPr="009A2A39">
        <w:rPr>
          <w:color w:val="000000"/>
        </w:rPr>
        <w:softHyphen/>
        <w:t>бытия на новое место жительства обратиться в органы регист</w:t>
      </w:r>
      <w:r w:rsidRPr="009A2A39">
        <w:rPr>
          <w:color w:val="000000"/>
        </w:rPr>
        <w:softHyphen/>
        <w:t>рационного учета с заявлением и соответствующими докумен</w:t>
      </w:r>
      <w:r w:rsidRPr="009A2A39">
        <w:rPr>
          <w:color w:val="000000"/>
        </w:rPr>
        <w:softHyphen/>
        <w:t>тами для оформления регистрации. Регистрация временного пребывания граждан (гостиница, санаторий и т.п.) осуществля</w:t>
      </w:r>
      <w:r w:rsidRPr="009A2A39">
        <w:rPr>
          <w:color w:val="000000"/>
        </w:rPr>
        <w:softHyphen/>
        <w:t>ется по истечении 90 дней с момента прибытия.</w:t>
      </w:r>
    </w:p>
    <w:p w:rsidR="00590CB2" w:rsidRDefault="00590CB2" w:rsidP="00203E73">
      <w:pPr>
        <w:ind w:firstLine="709"/>
        <w:jc w:val="both"/>
        <w:rPr>
          <w:color w:val="000000"/>
        </w:rPr>
      </w:pPr>
    </w:p>
    <w:p w:rsidR="00986AF9" w:rsidRPr="001E0B02" w:rsidRDefault="00986AF9" w:rsidP="00986AF9">
      <w:pPr>
        <w:ind w:firstLine="709"/>
        <w:jc w:val="both"/>
      </w:pPr>
      <w:r w:rsidRPr="00572C78">
        <w:rPr>
          <w:i/>
        </w:rPr>
        <w:t>Поощрительное производство</w:t>
      </w:r>
      <w:r w:rsidRPr="001E0B02">
        <w:t xml:space="preserve"> в Российской Федерации – это совокупность различного рода процедур, имеющих своей целью реализацию мер административного поощрения, как одного из методов государственного управления. </w:t>
      </w:r>
      <w:r w:rsidRPr="00572C78">
        <w:t>Поощрительное</w:t>
      </w:r>
      <w:r w:rsidRPr="001E0B02">
        <w:t xml:space="preserve"> производство подразделяется на несколько разновидностей, среди которых:</w:t>
      </w:r>
    </w:p>
    <w:p w:rsidR="00986AF9" w:rsidRPr="001E0B02" w:rsidRDefault="00986AF9" w:rsidP="00986AF9">
      <w:pPr>
        <w:ind w:firstLine="709"/>
        <w:jc w:val="both"/>
      </w:pPr>
      <w:r w:rsidRPr="001E0B02">
        <w:lastRenderedPageBreak/>
        <w:t>- производство по награждению государственными наградами и премиями Российской Федерации;</w:t>
      </w:r>
    </w:p>
    <w:p w:rsidR="00986AF9" w:rsidRPr="001E0B02" w:rsidRDefault="00986AF9" w:rsidP="00986AF9">
      <w:pPr>
        <w:ind w:firstLine="709"/>
        <w:jc w:val="both"/>
      </w:pPr>
      <w:r w:rsidRPr="001E0B02">
        <w:t>- производство по присвоению почетных званий;</w:t>
      </w:r>
    </w:p>
    <w:p w:rsidR="00986AF9" w:rsidRPr="001E0B02" w:rsidRDefault="00986AF9" w:rsidP="00986AF9">
      <w:pPr>
        <w:ind w:firstLine="709"/>
        <w:jc w:val="both"/>
      </w:pPr>
      <w:r w:rsidRPr="001E0B02">
        <w:t>- различные служебные производства (по объявлению благодарности, награждению премией, ценным подарком, почетной грамотой, занесению в Книгу почета, награждению знаками отличия и т.п.).</w:t>
      </w:r>
    </w:p>
    <w:p w:rsidR="00986AF9" w:rsidRPr="001E0B02" w:rsidRDefault="00986AF9" w:rsidP="00986AF9">
      <w:pPr>
        <w:ind w:firstLine="709"/>
        <w:jc w:val="both"/>
      </w:pPr>
      <w:proofErr w:type="gramStart"/>
      <w:r w:rsidRPr="001E0B02">
        <w:t>Помимо указанных традиционных для государственного управления в целом производств последние реформы в сфере управления государством, связанные с изменением политического строя нашей страны, спровоцировали формирование относительно обособленных групп норм административного права, имеющих ярко выраженный процессуальный характер.</w:t>
      </w:r>
      <w:proofErr w:type="gramEnd"/>
      <w:r w:rsidRPr="001E0B02">
        <w:t xml:space="preserve"> К таковым можно отнести нормы, </w:t>
      </w:r>
      <w:r w:rsidRPr="00572C78">
        <w:t>регулирующие</w:t>
      </w:r>
      <w:r w:rsidRPr="001E0B02">
        <w:t xml:space="preserve"> производства</w:t>
      </w:r>
      <w:r>
        <w:t>, которые</w:t>
      </w:r>
      <w:r w:rsidRPr="001E0B02">
        <w:t xml:space="preserve"> </w:t>
      </w:r>
      <w:r>
        <w:t>включают</w:t>
      </w:r>
      <w:r w:rsidRPr="001E0B02">
        <w:t xml:space="preserve">: </w:t>
      </w:r>
    </w:p>
    <w:p w:rsidR="00986AF9" w:rsidRPr="00572C78" w:rsidRDefault="00986AF9" w:rsidP="00986AF9">
      <w:pPr>
        <w:ind w:firstLine="709"/>
        <w:jc w:val="both"/>
        <w:rPr>
          <w:i/>
        </w:rPr>
      </w:pPr>
      <w:r w:rsidRPr="00572C78">
        <w:rPr>
          <w:i/>
        </w:rPr>
        <w:t xml:space="preserve">- аттестационное, </w:t>
      </w:r>
    </w:p>
    <w:p w:rsidR="00986AF9" w:rsidRPr="00572C78" w:rsidRDefault="00986AF9" w:rsidP="00986AF9">
      <w:pPr>
        <w:ind w:firstLine="709"/>
        <w:jc w:val="both"/>
        <w:rPr>
          <w:i/>
        </w:rPr>
      </w:pPr>
      <w:r w:rsidRPr="00572C78">
        <w:rPr>
          <w:i/>
        </w:rPr>
        <w:t xml:space="preserve">- </w:t>
      </w:r>
      <w:proofErr w:type="spellStart"/>
      <w:r w:rsidRPr="00572C78">
        <w:rPr>
          <w:i/>
        </w:rPr>
        <w:t>аккредитационное</w:t>
      </w:r>
      <w:proofErr w:type="spellEnd"/>
      <w:r w:rsidRPr="00572C78">
        <w:rPr>
          <w:i/>
        </w:rPr>
        <w:t xml:space="preserve">, </w:t>
      </w:r>
    </w:p>
    <w:p w:rsidR="00986AF9" w:rsidRPr="001E0B02" w:rsidRDefault="00986AF9" w:rsidP="00986AF9">
      <w:pPr>
        <w:ind w:firstLine="709"/>
        <w:jc w:val="both"/>
      </w:pPr>
      <w:r w:rsidRPr="00572C78">
        <w:rPr>
          <w:i/>
        </w:rPr>
        <w:t>- сертификационное</w:t>
      </w:r>
      <w:r w:rsidRPr="001E0B02">
        <w:t xml:space="preserve">. </w:t>
      </w:r>
    </w:p>
    <w:p w:rsidR="00986AF9" w:rsidRDefault="00986AF9" w:rsidP="00203E73">
      <w:pPr>
        <w:ind w:firstLine="709"/>
        <w:jc w:val="both"/>
        <w:rPr>
          <w:color w:val="000000"/>
        </w:rPr>
      </w:pPr>
      <w:r w:rsidRPr="00110177">
        <w:t xml:space="preserve">Кроме того, процедурный характер имеют многочисленные </w:t>
      </w:r>
      <w:r w:rsidRPr="00110177">
        <w:rPr>
          <w:u w:val="single"/>
        </w:rPr>
        <w:t>контрольно-надзорные</w:t>
      </w:r>
      <w:r w:rsidRPr="00110177">
        <w:t xml:space="preserve"> производства.</w:t>
      </w:r>
      <w:r w:rsidR="003E0B3A">
        <w:t xml:space="preserve"> </w:t>
      </w:r>
      <w:r w:rsidR="003E0B3A">
        <w:rPr>
          <w:color w:val="000000"/>
        </w:rPr>
        <w:t>Также</w:t>
      </w:r>
      <w:r w:rsidR="003E0B3A" w:rsidRPr="009A2A39">
        <w:rPr>
          <w:color w:val="000000"/>
        </w:rPr>
        <w:t xml:space="preserve">, все виды </w:t>
      </w:r>
      <w:r w:rsidR="003E0B3A" w:rsidRPr="00737D54">
        <w:rPr>
          <w:color w:val="000000"/>
          <w:u w:val="single"/>
        </w:rPr>
        <w:t>государственных или муниципальных услуг</w:t>
      </w:r>
      <w:r w:rsidR="003E0B3A" w:rsidRPr="009A2A39">
        <w:rPr>
          <w:color w:val="000000"/>
        </w:rPr>
        <w:t xml:space="preserve"> в Российской Федерации осуществляются только в соот</w:t>
      </w:r>
      <w:r w:rsidR="003E0B3A" w:rsidRPr="009A2A39">
        <w:rPr>
          <w:color w:val="000000"/>
        </w:rPr>
        <w:softHyphen/>
        <w:t>ветствии с административными регламентами.</w:t>
      </w:r>
    </w:p>
    <w:p w:rsidR="003E0B3A" w:rsidRPr="003E0B3A" w:rsidRDefault="003E0B3A" w:rsidP="00203E73">
      <w:pPr>
        <w:ind w:firstLine="709"/>
        <w:jc w:val="both"/>
      </w:pPr>
    </w:p>
    <w:p w:rsidR="00D76A33" w:rsidRDefault="0056295D" w:rsidP="009A2A39">
      <w:pPr>
        <w:ind w:firstLine="709"/>
        <w:jc w:val="both"/>
        <w:rPr>
          <w:color w:val="000000"/>
        </w:rPr>
      </w:pPr>
      <w:r w:rsidRPr="009A2A39">
        <w:rPr>
          <w:color w:val="000000"/>
        </w:rPr>
        <w:t>Право на подачу индивидуальных и коллективных обраще</w:t>
      </w:r>
      <w:r w:rsidRPr="009A2A39">
        <w:rPr>
          <w:color w:val="000000"/>
        </w:rPr>
        <w:softHyphen/>
        <w:t xml:space="preserve">ний в органы государственной власти и органы местного самоуправления закреплено в </w:t>
      </w:r>
      <w:proofErr w:type="gramStart"/>
      <w:r w:rsidR="009A2A39">
        <w:rPr>
          <w:color w:val="000000"/>
          <w:lang w:val="en-US" w:eastAsia="en-US"/>
        </w:rPr>
        <w:t>c</w:t>
      </w:r>
      <w:proofErr w:type="gramEnd"/>
      <w:r w:rsidR="009A2A39">
        <w:rPr>
          <w:color w:val="000000"/>
          <w:lang w:eastAsia="en-US"/>
        </w:rPr>
        <w:t>т</w:t>
      </w:r>
      <w:r w:rsidRPr="009A2A39">
        <w:rPr>
          <w:color w:val="000000"/>
          <w:lang w:eastAsia="en-US"/>
        </w:rPr>
        <w:t xml:space="preserve">. </w:t>
      </w:r>
      <w:r w:rsidRPr="009A2A39">
        <w:rPr>
          <w:color w:val="000000"/>
        </w:rPr>
        <w:t>33 Конституции РФ.</w:t>
      </w:r>
      <w:r w:rsidR="00956581">
        <w:rPr>
          <w:color w:val="000000"/>
        </w:rPr>
        <w:t xml:space="preserve"> </w:t>
      </w:r>
      <w:r w:rsidRPr="009A2A39">
        <w:rPr>
          <w:color w:val="000000"/>
        </w:rPr>
        <w:t>Исходя из смысла этой статьи, граждане Россий</w:t>
      </w:r>
      <w:r w:rsidRPr="009A2A39">
        <w:rPr>
          <w:color w:val="000000"/>
        </w:rPr>
        <w:softHyphen/>
        <w:t>ской Федерации вправе обращаться к Президенту РФ, в любые органы законодательной, исполнительной, судебной власти, в органы прокуратуры и др.</w:t>
      </w:r>
      <w:r w:rsidR="00D76A33" w:rsidRPr="00D76A33">
        <w:rPr>
          <w:color w:val="000000"/>
        </w:rPr>
        <w:t xml:space="preserve"> </w:t>
      </w:r>
    </w:p>
    <w:p w:rsidR="0056295D" w:rsidRPr="009A2A39" w:rsidRDefault="00D76A33" w:rsidP="009A2A39">
      <w:pPr>
        <w:ind w:firstLine="709"/>
        <w:jc w:val="both"/>
        <w:rPr>
          <w:color w:val="000000"/>
        </w:rPr>
      </w:pPr>
      <w:r>
        <w:rPr>
          <w:color w:val="000000"/>
        </w:rPr>
        <w:t>В соответствии с Федеральным</w:t>
      </w:r>
      <w:r w:rsidRPr="009A2A39">
        <w:rPr>
          <w:color w:val="000000"/>
        </w:rPr>
        <w:t xml:space="preserve"> закон</w:t>
      </w:r>
      <w:r>
        <w:rPr>
          <w:color w:val="000000"/>
        </w:rPr>
        <w:t>ом</w:t>
      </w:r>
      <w:r w:rsidRPr="009A2A39">
        <w:rPr>
          <w:color w:val="000000"/>
        </w:rPr>
        <w:t xml:space="preserve"> 2006 г. № 59-ФЗ «О порядке рассмотрения обращений граждан РФ»</w:t>
      </w:r>
      <w:r>
        <w:rPr>
          <w:color w:val="000000"/>
        </w:rPr>
        <w:t>, к</w:t>
      </w:r>
      <w:r w:rsidR="0056295D" w:rsidRPr="009A2A39">
        <w:rPr>
          <w:color w:val="000000"/>
        </w:rPr>
        <w:t xml:space="preserve"> основным видам обращений граждан традиционно отно</w:t>
      </w:r>
      <w:r w:rsidR="0056295D" w:rsidRPr="009A2A39">
        <w:rPr>
          <w:color w:val="000000"/>
        </w:rPr>
        <w:softHyphen/>
        <w:t>сятся предложения, заявления, жалобы и ходатайства</w:t>
      </w:r>
      <w:r w:rsidR="00956581">
        <w:rPr>
          <w:color w:val="000000"/>
        </w:rPr>
        <w:t>.</w:t>
      </w:r>
    </w:p>
    <w:p w:rsidR="0056295D" w:rsidRPr="009A2A39" w:rsidRDefault="0056295D" w:rsidP="009A2A39">
      <w:pPr>
        <w:ind w:firstLine="709"/>
        <w:jc w:val="both"/>
      </w:pPr>
      <w:r w:rsidRPr="009A2A39">
        <w:rPr>
          <w:i/>
          <w:iCs/>
          <w:color w:val="000000"/>
        </w:rPr>
        <w:t>Предложение</w:t>
      </w:r>
      <w:r w:rsidRPr="009A2A39">
        <w:rPr>
          <w:color w:val="000000"/>
        </w:rPr>
        <w:t xml:space="preserve"> — это обращение граждан в государственные или общественные органы, не связанные с каким-либо наруше</w:t>
      </w:r>
      <w:r w:rsidRPr="009A2A39">
        <w:rPr>
          <w:color w:val="000000"/>
        </w:rPr>
        <w:softHyphen/>
        <w:t>нием, а имеющие целью обратить внимание на несовершенство регулирования, организации или деятельности государственных органов, органов местного самоуправления и других структур общества с указанием путей их устранения.</w:t>
      </w:r>
    </w:p>
    <w:p w:rsidR="0056295D" w:rsidRPr="009A2A39" w:rsidRDefault="0056295D" w:rsidP="009A2A39">
      <w:pPr>
        <w:ind w:firstLine="709"/>
        <w:jc w:val="both"/>
      </w:pPr>
      <w:r w:rsidRPr="009A2A39">
        <w:rPr>
          <w:i/>
          <w:iCs/>
          <w:color w:val="000000"/>
        </w:rPr>
        <w:t>Заявление</w:t>
      </w:r>
      <w:r w:rsidRPr="009A2A39">
        <w:rPr>
          <w:color w:val="000000"/>
        </w:rPr>
        <w:t xml:space="preserve"> — обращение гражданина в вышеуказанные орга</w:t>
      </w:r>
      <w:r w:rsidRPr="009A2A39">
        <w:rPr>
          <w:color w:val="000000"/>
        </w:rPr>
        <w:softHyphen/>
        <w:t>ны с просьбой об удовлетворении тех или иных прав, свобод или законных интересов граждан, не связанных с нарушением, либо информирование о злоупотреблениях, нарушениях закон</w:t>
      </w:r>
      <w:r w:rsidRPr="009A2A39">
        <w:rPr>
          <w:color w:val="000000"/>
        </w:rPr>
        <w:softHyphen/>
        <w:t>ности и иных нарушениях, которые не затрагивают непосредст</w:t>
      </w:r>
      <w:r w:rsidRPr="009A2A39">
        <w:rPr>
          <w:color w:val="000000"/>
        </w:rPr>
        <w:softHyphen/>
        <w:t>венно прав и интересов заявителя.</w:t>
      </w:r>
    </w:p>
    <w:p w:rsidR="0056295D" w:rsidRPr="009A2A39" w:rsidRDefault="0056295D" w:rsidP="009A2A39">
      <w:pPr>
        <w:ind w:firstLine="709"/>
        <w:jc w:val="both"/>
      </w:pPr>
      <w:r w:rsidRPr="009A2A39">
        <w:rPr>
          <w:i/>
          <w:iCs/>
          <w:color w:val="000000"/>
        </w:rPr>
        <w:t>Жалоба</w:t>
      </w:r>
      <w:r w:rsidRPr="009A2A39">
        <w:rPr>
          <w:color w:val="000000"/>
        </w:rPr>
        <w:t xml:space="preserve"> — обращение в государственные или иные официальные органы, к их должностным лицам по поводу нарушенно</w:t>
      </w:r>
      <w:r w:rsidRPr="009A2A39">
        <w:rPr>
          <w:color w:val="000000"/>
        </w:rPr>
        <w:softHyphen/>
        <w:t>го права или законного интереса гражданина.</w:t>
      </w:r>
    </w:p>
    <w:p w:rsidR="0056295D" w:rsidRPr="009A2A39" w:rsidRDefault="0056295D" w:rsidP="009A2A39">
      <w:pPr>
        <w:ind w:firstLine="709"/>
        <w:jc w:val="both"/>
      </w:pPr>
      <w:r w:rsidRPr="009A2A39">
        <w:rPr>
          <w:color w:val="000000"/>
        </w:rPr>
        <w:t>Как показывает практика, в одном и том же обращении могут содержаться указанные виды обращений в различном сочетании.</w:t>
      </w:r>
    </w:p>
    <w:sectPr w:rsidR="0056295D" w:rsidRPr="009A2A39" w:rsidSect="002F437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D90" w:rsidRDefault="001F0D90" w:rsidP="00200CE2">
      <w:r>
        <w:separator/>
      </w:r>
    </w:p>
  </w:endnote>
  <w:endnote w:type="continuationSeparator" w:id="0">
    <w:p w:rsidR="001F0D90" w:rsidRDefault="001F0D90" w:rsidP="00200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64429"/>
      <w:docPartObj>
        <w:docPartGallery w:val="Page Numbers (Bottom of Page)"/>
        <w:docPartUnique/>
      </w:docPartObj>
    </w:sdtPr>
    <w:sdtContent>
      <w:p w:rsidR="00200CE2" w:rsidRDefault="008675CD">
        <w:pPr>
          <w:pStyle w:val="a7"/>
          <w:jc w:val="right"/>
        </w:pPr>
        <w:fldSimple w:instr=" PAGE   \* MERGEFORMAT ">
          <w:r w:rsidR="006120D1">
            <w:rPr>
              <w:noProof/>
            </w:rPr>
            <w:t>1</w:t>
          </w:r>
        </w:fldSimple>
      </w:p>
    </w:sdtContent>
  </w:sdt>
  <w:p w:rsidR="00200CE2" w:rsidRDefault="00200CE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D90" w:rsidRDefault="001F0D90" w:rsidP="00200CE2">
      <w:r>
        <w:separator/>
      </w:r>
    </w:p>
  </w:footnote>
  <w:footnote w:type="continuationSeparator" w:id="0">
    <w:p w:rsidR="001F0D90" w:rsidRDefault="001F0D90" w:rsidP="00200C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115940B7"/>
    <w:multiLevelType w:val="multilevel"/>
    <w:tmpl w:val="E782F3B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0CE2"/>
    <w:rsid w:val="000246D0"/>
    <w:rsid w:val="0005422A"/>
    <w:rsid w:val="00066AE9"/>
    <w:rsid w:val="000D2FE1"/>
    <w:rsid w:val="0010105C"/>
    <w:rsid w:val="0012199C"/>
    <w:rsid w:val="0013709E"/>
    <w:rsid w:val="00145320"/>
    <w:rsid w:val="00190F17"/>
    <w:rsid w:val="001A6640"/>
    <w:rsid w:val="001C1F3A"/>
    <w:rsid w:val="001F0D90"/>
    <w:rsid w:val="00200CE2"/>
    <w:rsid w:val="00203E73"/>
    <w:rsid w:val="00213791"/>
    <w:rsid w:val="002450A3"/>
    <w:rsid w:val="002728E3"/>
    <w:rsid w:val="00282867"/>
    <w:rsid w:val="002D0866"/>
    <w:rsid w:val="002E1494"/>
    <w:rsid w:val="002F4379"/>
    <w:rsid w:val="00302564"/>
    <w:rsid w:val="00344693"/>
    <w:rsid w:val="00354498"/>
    <w:rsid w:val="00364104"/>
    <w:rsid w:val="003778B4"/>
    <w:rsid w:val="00387284"/>
    <w:rsid w:val="003B0537"/>
    <w:rsid w:val="003C7ACD"/>
    <w:rsid w:val="003E0B3A"/>
    <w:rsid w:val="00413B48"/>
    <w:rsid w:val="00445BB0"/>
    <w:rsid w:val="0048498C"/>
    <w:rsid w:val="004B2D2D"/>
    <w:rsid w:val="004D52DB"/>
    <w:rsid w:val="004F09FD"/>
    <w:rsid w:val="005125C3"/>
    <w:rsid w:val="00522675"/>
    <w:rsid w:val="0056295D"/>
    <w:rsid w:val="00572C78"/>
    <w:rsid w:val="00590CB2"/>
    <w:rsid w:val="006120D1"/>
    <w:rsid w:val="0063282C"/>
    <w:rsid w:val="00633468"/>
    <w:rsid w:val="006876B7"/>
    <w:rsid w:val="006C1291"/>
    <w:rsid w:val="00737D54"/>
    <w:rsid w:val="00745BB7"/>
    <w:rsid w:val="00746D5E"/>
    <w:rsid w:val="00752886"/>
    <w:rsid w:val="007A7FA5"/>
    <w:rsid w:val="007F4792"/>
    <w:rsid w:val="00806B87"/>
    <w:rsid w:val="00810BDE"/>
    <w:rsid w:val="008675CD"/>
    <w:rsid w:val="00883DFD"/>
    <w:rsid w:val="00890A01"/>
    <w:rsid w:val="008915B3"/>
    <w:rsid w:val="00895864"/>
    <w:rsid w:val="008B1216"/>
    <w:rsid w:val="008C0189"/>
    <w:rsid w:val="009218A4"/>
    <w:rsid w:val="00956581"/>
    <w:rsid w:val="0096444D"/>
    <w:rsid w:val="00986AF9"/>
    <w:rsid w:val="009A2A39"/>
    <w:rsid w:val="009A66B3"/>
    <w:rsid w:val="009D4B4C"/>
    <w:rsid w:val="009D5D3F"/>
    <w:rsid w:val="009D6E2D"/>
    <w:rsid w:val="00A03EA8"/>
    <w:rsid w:val="00A239AA"/>
    <w:rsid w:val="00A757E2"/>
    <w:rsid w:val="00AB13FB"/>
    <w:rsid w:val="00B27C75"/>
    <w:rsid w:val="00BA6833"/>
    <w:rsid w:val="00C0165B"/>
    <w:rsid w:val="00C1777F"/>
    <w:rsid w:val="00C243C1"/>
    <w:rsid w:val="00C565E5"/>
    <w:rsid w:val="00C56A5C"/>
    <w:rsid w:val="00CD298A"/>
    <w:rsid w:val="00D266F6"/>
    <w:rsid w:val="00D43B50"/>
    <w:rsid w:val="00D75EE5"/>
    <w:rsid w:val="00D76A33"/>
    <w:rsid w:val="00DF47D2"/>
    <w:rsid w:val="00E07554"/>
    <w:rsid w:val="00E2474B"/>
    <w:rsid w:val="00E763CE"/>
    <w:rsid w:val="00F13AB6"/>
    <w:rsid w:val="00F80ABA"/>
    <w:rsid w:val="00FB1F7C"/>
    <w:rsid w:val="00FC0D56"/>
    <w:rsid w:val="00FC3DB2"/>
    <w:rsid w:val="00FE0475"/>
    <w:rsid w:val="00FE6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CE2"/>
    <w:pPr>
      <w:spacing w:line="240" w:lineRule="auto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200CE2"/>
    <w:pPr>
      <w:jc w:val="both"/>
    </w:pPr>
  </w:style>
  <w:style w:type="paragraph" w:customStyle="1" w:styleId="ConsPlusNormal">
    <w:name w:val="ConsPlusNormal"/>
    <w:rsid w:val="00200CE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00CE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b/>
      <w:bCs/>
      <w:sz w:val="16"/>
      <w:szCs w:val="16"/>
      <w:lang w:eastAsia="ru-RU"/>
    </w:rPr>
  </w:style>
  <w:style w:type="character" w:styleId="a4">
    <w:name w:val="Hyperlink"/>
    <w:basedOn w:val="a0"/>
    <w:uiPriority w:val="99"/>
    <w:semiHidden/>
    <w:unhideWhenUsed/>
    <w:rsid w:val="00200CE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00C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00CE2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00C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0C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2450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7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2910</Words>
  <Characters>16589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28</cp:revision>
  <dcterms:created xsi:type="dcterms:W3CDTF">2018-11-10T15:36:00Z</dcterms:created>
  <dcterms:modified xsi:type="dcterms:W3CDTF">2021-03-31T17:09:00Z</dcterms:modified>
</cp:coreProperties>
</file>